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B78C3" w14:textId="77777777" w:rsidR="00E42BF1" w:rsidRPr="002F40E5" w:rsidRDefault="00E42BF1" w:rsidP="00E42BF1">
      <w:pPr>
        <w:jc w:val="center"/>
        <w:rPr>
          <w:rFonts w:ascii="Arial" w:hAnsi="Arial" w:cs="Arial"/>
          <w:b/>
          <w:sz w:val="36"/>
          <w:szCs w:val="36"/>
        </w:rPr>
      </w:pPr>
      <w:r w:rsidRPr="002F40E5">
        <w:rPr>
          <w:rFonts w:ascii="Arial" w:hAnsi="Arial" w:cs="Arial"/>
          <w:b/>
          <w:sz w:val="36"/>
          <w:szCs w:val="36"/>
        </w:rPr>
        <w:t>Science Fourth Grade</w:t>
      </w:r>
    </w:p>
    <w:p w14:paraId="6AF4A56E" w14:textId="7FDEAC9B" w:rsidR="00E42BF1" w:rsidRPr="002F40E5" w:rsidRDefault="00E42BF1" w:rsidP="00E42BF1">
      <w:pPr>
        <w:rPr>
          <w:rFonts w:ascii="Arial" w:hAnsi="Arial" w:cs="Arial"/>
          <w:b/>
          <w:sz w:val="28"/>
          <w:szCs w:val="28"/>
        </w:rPr>
      </w:pPr>
      <w:r w:rsidRPr="00AA431D">
        <w:rPr>
          <w:rFonts w:ascii="Arial" w:hAnsi="Arial" w:cs="Arial"/>
          <w:b/>
          <w:sz w:val="28"/>
          <w:szCs w:val="28"/>
        </w:rPr>
        <w:t>The embedded inquiry and technology and engineering standards sho</w:t>
      </w:r>
      <w:r w:rsidR="00144E2E">
        <w:rPr>
          <w:rFonts w:ascii="Arial" w:hAnsi="Arial" w:cs="Arial"/>
          <w:b/>
          <w:sz w:val="28"/>
          <w:szCs w:val="28"/>
        </w:rPr>
        <w:t xml:space="preserve">uld be taught all </w:t>
      </w:r>
      <w:proofErr w:type="gramStart"/>
      <w:r w:rsidR="00144E2E">
        <w:rPr>
          <w:rFonts w:ascii="Arial" w:hAnsi="Arial" w:cs="Arial"/>
          <w:b/>
          <w:sz w:val="28"/>
          <w:szCs w:val="28"/>
        </w:rPr>
        <w:t xml:space="preserve">year </w:t>
      </w:r>
      <w:r w:rsidRPr="00AA431D">
        <w:rPr>
          <w:rFonts w:ascii="Arial" w:hAnsi="Arial" w:cs="Arial"/>
          <w:b/>
          <w:sz w:val="28"/>
          <w:szCs w:val="28"/>
        </w:rPr>
        <w:t xml:space="preserve"> through</w:t>
      </w:r>
      <w:proofErr w:type="gramEnd"/>
      <w:r w:rsidRPr="00AA431D">
        <w:rPr>
          <w:rFonts w:ascii="Arial" w:hAnsi="Arial" w:cs="Arial"/>
          <w:b/>
          <w:sz w:val="28"/>
          <w:szCs w:val="28"/>
        </w:rPr>
        <w:t xml:space="preserve"> the content standards.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606"/>
        <w:gridCol w:w="6570"/>
      </w:tblGrid>
      <w:tr w:rsidR="00E42BF1" w:rsidRPr="00F73B77" w14:paraId="0040E408" w14:textId="77777777" w:rsidTr="003458D0">
        <w:trPr>
          <w:trHeight w:val="180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B6FEF" w14:textId="77777777" w:rsidR="00E42BF1" w:rsidRPr="00F73B77" w:rsidRDefault="00E42BF1" w:rsidP="00B122B0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Embedded Inquiry</w:t>
            </w:r>
          </w:p>
          <w:p w14:paraId="08821126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0407.Inq.1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Explore different scientific phenomena by asking questions, making logical predictions, planning investigations, and recording data. </w:t>
            </w:r>
          </w:p>
          <w:p w14:paraId="00D892CF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0407.Inq.2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Select and use appropriate tools and simple equipment to conduct an investigation.</w:t>
            </w:r>
          </w:p>
          <w:p w14:paraId="0F84C4ED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0407.Inq.3 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Organize data into appropriate tables, graphs, drawings, or diagrams.   </w:t>
            </w:r>
          </w:p>
          <w:p w14:paraId="738374A3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0407.Inq.4 </w:t>
            </w:r>
            <w:r w:rsidRPr="00F73B77">
              <w:rPr>
                <w:rFonts w:ascii="Arial" w:hAnsi="Arial" w:cs="Arial"/>
                <w:sz w:val="20"/>
                <w:szCs w:val="20"/>
              </w:rPr>
              <w:t>Identify and interpret simple patterns of evidence to communicate the findings of multiple investigations.</w:t>
            </w:r>
          </w:p>
          <w:p w14:paraId="151E93EE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0407.Inq.5 </w:t>
            </w:r>
            <w:r w:rsidRPr="00F73B77">
              <w:rPr>
                <w:rFonts w:ascii="Arial" w:hAnsi="Arial" w:cs="Arial"/>
                <w:sz w:val="20"/>
                <w:szCs w:val="20"/>
              </w:rPr>
              <w:t>Recognize that people may interpret the same results in different ways.</w:t>
            </w:r>
          </w:p>
          <w:p w14:paraId="511DD352" w14:textId="77777777" w:rsidR="00E42BF1" w:rsidRPr="00F73B77" w:rsidRDefault="00E42BF1" w:rsidP="00B122B0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0407.Inq.6 </w:t>
            </w:r>
            <w:r w:rsidRPr="00F73B77">
              <w:rPr>
                <w:rFonts w:ascii="Arial" w:hAnsi="Arial" w:cs="Arial"/>
                <w:sz w:val="20"/>
                <w:szCs w:val="20"/>
              </w:rPr>
              <w:t>Compare the results of an investigation with what scientists already accept about this question.</w:t>
            </w:r>
          </w:p>
        </w:tc>
      </w:tr>
      <w:tr w:rsidR="00E42BF1" w:rsidRPr="00F73B77" w14:paraId="62803BDE" w14:textId="77777777" w:rsidTr="00B122B0">
        <w:tc>
          <w:tcPr>
            <w:tcW w:w="2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78C851" w14:textId="77777777" w:rsidR="00E42BF1" w:rsidRPr="00F73B77" w:rsidRDefault="00E42BF1" w:rsidP="00B122B0">
            <w:pPr>
              <w:ind w:firstLine="180"/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73B77">
              <w:rPr>
                <w:rFonts w:ascii="Georgia" w:hAnsi="Georgia"/>
                <w:b/>
                <w:sz w:val="22"/>
                <w:szCs w:val="22"/>
              </w:rPr>
              <w:t xml:space="preserve">Checks for Understanding </w:t>
            </w:r>
          </w:p>
        </w:tc>
        <w:tc>
          <w:tcPr>
            <w:tcW w:w="2493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8A9BB39" w14:textId="77777777" w:rsidR="00E42BF1" w:rsidRPr="00F73B77" w:rsidRDefault="00E42BF1" w:rsidP="00B122B0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73B77">
              <w:rPr>
                <w:rFonts w:ascii="Georgia" w:hAnsi="Georgia"/>
                <w:b/>
                <w:sz w:val="22"/>
                <w:szCs w:val="22"/>
              </w:rPr>
              <w:t>State Performance Indicators</w:t>
            </w:r>
          </w:p>
        </w:tc>
      </w:tr>
      <w:tr w:rsidR="00E42BF1" w:rsidRPr="00F73B77" w14:paraId="1BA81050" w14:textId="77777777" w:rsidTr="00B122B0">
        <w:tc>
          <w:tcPr>
            <w:tcW w:w="2507" w:type="pct"/>
            <w:shd w:val="clear" w:color="auto" w:fill="FFFFFF"/>
          </w:tcPr>
          <w:p w14:paraId="6C859C65" w14:textId="77777777" w:rsidR="00E42BF1" w:rsidRPr="00F73B77" w:rsidRDefault="00E42BF1" w:rsidP="00B122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</w:t>
            </w:r>
            <w:proofErr w:type="gramStart"/>
            <w:r w:rsidRPr="00F73B77">
              <w:rPr>
                <w:rFonts w:ascii="Arial" w:hAnsi="Arial" w:cs="Arial"/>
                <w:b/>
                <w:sz w:val="20"/>
                <w:szCs w:val="20"/>
              </w:rPr>
              <w:t>.Inq.1</w:t>
            </w:r>
            <w:proofErr w:type="gramEnd"/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3B77">
              <w:rPr>
                <w:rFonts w:ascii="Arial" w:hAnsi="Arial" w:cs="Arial"/>
                <w:sz w:val="20"/>
                <w:szCs w:val="20"/>
              </w:rPr>
              <w:t>Identify specific investigations that could be used to answer a particular question and identify reasons for this choice.</w:t>
            </w:r>
          </w:p>
          <w:p w14:paraId="5CCDCC58" w14:textId="77777777" w:rsidR="00E42BF1" w:rsidRPr="00F73B77" w:rsidRDefault="00E42BF1" w:rsidP="00B122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</w:t>
            </w:r>
            <w:proofErr w:type="gramStart"/>
            <w:r w:rsidRPr="00F73B77">
              <w:rPr>
                <w:rFonts w:ascii="Arial" w:hAnsi="Arial" w:cs="Arial"/>
                <w:b/>
                <w:sz w:val="20"/>
                <w:szCs w:val="20"/>
              </w:rPr>
              <w:t>.Inq.2</w:t>
            </w:r>
            <w:proofErr w:type="gramEnd"/>
            <w:r w:rsidRPr="00F73B77">
              <w:rPr>
                <w:rFonts w:ascii="Arial" w:hAnsi="Arial" w:cs="Arial"/>
                <w:sz w:val="20"/>
                <w:szCs w:val="20"/>
              </w:rPr>
              <w:t xml:space="preserve"> Identify tools needed to investigate specific questions. </w:t>
            </w:r>
          </w:p>
          <w:p w14:paraId="5E253D55" w14:textId="77777777" w:rsidR="00E42BF1" w:rsidRPr="00F73B77" w:rsidRDefault="00E42BF1" w:rsidP="00B122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</w:t>
            </w:r>
            <w:proofErr w:type="gramStart"/>
            <w:r w:rsidRPr="00F73B77">
              <w:rPr>
                <w:rFonts w:ascii="Arial" w:hAnsi="Arial" w:cs="Arial"/>
                <w:b/>
                <w:sz w:val="20"/>
                <w:szCs w:val="20"/>
              </w:rPr>
              <w:t>.Inq.3</w:t>
            </w:r>
            <w:proofErr w:type="gramEnd"/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Maintain a science notebook that includes observations, data, diagrams, and explanations. </w:t>
            </w:r>
          </w:p>
          <w:p w14:paraId="55AEDF43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</w:t>
            </w:r>
            <w:proofErr w:type="gramStart"/>
            <w:r w:rsidRPr="00F73B77">
              <w:rPr>
                <w:rFonts w:ascii="Arial" w:hAnsi="Arial" w:cs="Arial"/>
                <w:b/>
                <w:sz w:val="20"/>
                <w:szCs w:val="20"/>
              </w:rPr>
              <w:t>.Inq.4</w:t>
            </w:r>
            <w:proofErr w:type="gramEnd"/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3B77">
              <w:rPr>
                <w:rFonts w:ascii="Arial" w:hAnsi="Arial" w:cs="Arial"/>
                <w:sz w:val="20"/>
                <w:szCs w:val="20"/>
              </w:rPr>
              <w:t>Analyze and communicate findings from multiple investigations of similar phenomena to reach a conclusion.</w:t>
            </w:r>
          </w:p>
        </w:tc>
        <w:tc>
          <w:tcPr>
            <w:tcW w:w="2493" w:type="pct"/>
            <w:tcBorders>
              <w:right w:val="single" w:sz="4" w:space="0" w:color="auto"/>
            </w:tcBorders>
            <w:shd w:val="clear" w:color="auto" w:fill="FFFFFF"/>
          </w:tcPr>
          <w:p w14:paraId="30B7F112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0407.Inq.1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Select an investigation that could be used to answer a specific question.</w:t>
            </w:r>
          </w:p>
        </w:tc>
      </w:tr>
      <w:tr w:rsidR="00E42BF1" w:rsidRPr="00F73B77" w14:paraId="3DA675AB" w14:textId="77777777" w:rsidTr="00B122B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69F90" w14:textId="77777777" w:rsidR="00E42BF1" w:rsidRPr="00F73B77" w:rsidRDefault="00E42BF1" w:rsidP="00B122B0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Embedded Technology &amp; Engineering</w:t>
            </w:r>
          </w:p>
          <w:p w14:paraId="5CA40A43" w14:textId="77777777" w:rsidR="00E42BF1" w:rsidRPr="00F73B77" w:rsidRDefault="00E42BF1" w:rsidP="00B122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0407.T/E.1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Describe how tools, technology, and inventions help to answer questions and solve problems.</w:t>
            </w:r>
          </w:p>
          <w:p w14:paraId="1C2A99F6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0407.T/E.2 </w:t>
            </w:r>
            <w:r w:rsidRPr="00F73B77">
              <w:rPr>
                <w:rFonts w:ascii="Arial" w:hAnsi="Arial" w:cs="Arial"/>
                <w:sz w:val="20"/>
                <w:szCs w:val="20"/>
              </w:rPr>
              <w:t>Recognize that new tools, technology, and inventions are always being developed.</w:t>
            </w:r>
          </w:p>
          <w:p w14:paraId="2961423E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0407.T/E.3 </w:t>
            </w:r>
            <w:r w:rsidRPr="00F73B77">
              <w:rPr>
                <w:rFonts w:ascii="Arial" w:hAnsi="Arial" w:cs="Arial"/>
                <w:sz w:val="20"/>
                <w:szCs w:val="20"/>
              </w:rPr>
              <w:t>Identify appropriate materials, tools, and machines that can extend or enhance the ability to solve a specified problem.</w:t>
            </w:r>
          </w:p>
          <w:p w14:paraId="13371021" w14:textId="77777777" w:rsidR="00E42BF1" w:rsidRPr="00F73B77" w:rsidRDefault="00E42BF1" w:rsidP="00B122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0407.T/E.4 </w:t>
            </w:r>
            <w:r w:rsidRPr="00F73B77">
              <w:rPr>
                <w:rFonts w:ascii="Arial" w:hAnsi="Arial" w:cs="Arial"/>
                <w:sz w:val="20"/>
                <w:szCs w:val="20"/>
              </w:rPr>
              <w:t>Recognize the connection between scientific advances, new knowledge, and the availability of new tools and technologies.</w:t>
            </w:r>
          </w:p>
          <w:p w14:paraId="42728007" w14:textId="77777777" w:rsidR="00E42BF1" w:rsidRPr="00F73B77" w:rsidRDefault="00E42BF1" w:rsidP="00B122B0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0407.T/E.5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Apply a creative design strategy to solve a particular problem generated by societal needs and wants.</w:t>
            </w:r>
          </w:p>
        </w:tc>
      </w:tr>
      <w:tr w:rsidR="00E42BF1" w:rsidRPr="00F73B77" w14:paraId="75AC9DC1" w14:textId="77777777" w:rsidTr="00B122B0">
        <w:tc>
          <w:tcPr>
            <w:tcW w:w="2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F4E4" w14:textId="77777777" w:rsidR="00E42BF1" w:rsidRPr="00F73B77" w:rsidRDefault="00E42BF1" w:rsidP="00B122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</w:t>
            </w:r>
            <w:proofErr w:type="gramStart"/>
            <w:r w:rsidRPr="00F73B77">
              <w:rPr>
                <w:rFonts w:ascii="Arial" w:hAnsi="Arial" w:cs="Arial"/>
                <w:b/>
                <w:sz w:val="20"/>
                <w:szCs w:val="20"/>
              </w:rPr>
              <w:t>.T</w:t>
            </w:r>
            <w:proofErr w:type="gramEnd"/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/E.1 </w:t>
            </w:r>
            <w:r w:rsidRPr="00F73B77">
              <w:rPr>
                <w:rFonts w:ascii="Arial" w:hAnsi="Arial" w:cs="Arial"/>
                <w:sz w:val="20"/>
                <w:szCs w:val="20"/>
              </w:rPr>
              <w:t>Explain how different inventions and technologies impact people and other living organisms.</w:t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44BAB84" w14:textId="77777777" w:rsidR="00E42BF1" w:rsidRPr="00F73B77" w:rsidRDefault="00E42BF1" w:rsidP="00B122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</w:t>
            </w:r>
            <w:proofErr w:type="gramStart"/>
            <w:r w:rsidRPr="00F73B77">
              <w:rPr>
                <w:rFonts w:ascii="Arial" w:hAnsi="Arial" w:cs="Arial"/>
                <w:b/>
                <w:sz w:val="20"/>
                <w:szCs w:val="20"/>
              </w:rPr>
              <w:t>.T</w:t>
            </w:r>
            <w:proofErr w:type="gramEnd"/>
            <w:r w:rsidRPr="00F73B77">
              <w:rPr>
                <w:rFonts w:ascii="Arial" w:hAnsi="Arial" w:cs="Arial"/>
                <w:b/>
                <w:sz w:val="20"/>
                <w:szCs w:val="20"/>
              </w:rPr>
              <w:t>/E.2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Design a tool or a process that addresses an identified problem caused by human activity.</w:t>
            </w:r>
          </w:p>
          <w:p w14:paraId="25FFB4E1" w14:textId="77777777" w:rsidR="00E42BF1" w:rsidRPr="00F73B77" w:rsidRDefault="00E42BF1" w:rsidP="00B122B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</w:t>
            </w:r>
            <w:proofErr w:type="gramStart"/>
            <w:r w:rsidRPr="00F73B77">
              <w:rPr>
                <w:rFonts w:ascii="Arial" w:hAnsi="Arial" w:cs="Arial"/>
                <w:b/>
                <w:sz w:val="20"/>
                <w:szCs w:val="20"/>
              </w:rPr>
              <w:t>.T</w:t>
            </w:r>
            <w:proofErr w:type="gramEnd"/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/E.3 </w:t>
            </w:r>
            <w:r w:rsidRPr="00F73B77">
              <w:rPr>
                <w:rFonts w:ascii="Arial" w:hAnsi="Arial" w:cs="Arial"/>
                <w:sz w:val="20"/>
                <w:szCs w:val="20"/>
              </w:rPr>
              <w:t>Determine criteria to evaluate the effectiveness of a solution to a specified problem.</w:t>
            </w:r>
          </w:p>
          <w:p w14:paraId="5DCAF1FB" w14:textId="77777777" w:rsidR="00E42BF1" w:rsidRPr="009F7ED8" w:rsidRDefault="00E42BF1" w:rsidP="00B122B0">
            <w:pPr>
              <w:jc w:val="both"/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</w:t>
            </w:r>
            <w:proofErr w:type="gramStart"/>
            <w:r w:rsidRPr="00F73B77">
              <w:rPr>
                <w:rFonts w:ascii="Arial" w:hAnsi="Arial" w:cs="Arial"/>
                <w:b/>
                <w:sz w:val="20"/>
                <w:szCs w:val="20"/>
              </w:rPr>
              <w:t>.T</w:t>
            </w:r>
            <w:proofErr w:type="gramEnd"/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/E.4 </w:t>
            </w:r>
            <w:r w:rsidRPr="00F73B77">
              <w:rPr>
                <w:rFonts w:ascii="Arial" w:hAnsi="Arial" w:cs="Arial"/>
                <w:sz w:val="20"/>
                <w:szCs w:val="20"/>
              </w:rPr>
              <w:t>Evaluate an invention that solves a problem and determine ways to improve the design.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206A5" w14:textId="77777777" w:rsidR="00E42BF1" w:rsidRPr="00F73B77" w:rsidRDefault="00E42BF1" w:rsidP="00B122B0">
            <w:pPr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0407.T/E.1 </w:t>
            </w:r>
            <w:r w:rsidRPr="00F73B77">
              <w:rPr>
                <w:rFonts w:ascii="Arial" w:hAnsi="Arial" w:cs="Arial"/>
                <w:sz w:val="20"/>
                <w:szCs w:val="20"/>
              </w:rPr>
              <w:t>Select a tool, technology, or invention that was used to solve a human problem.</w:t>
            </w:r>
          </w:p>
          <w:p w14:paraId="41B5C753" w14:textId="77777777" w:rsidR="00E42BF1" w:rsidRPr="009F7ED8" w:rsidRDefault="00E42BF1" w:rsidP="00B122B0"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0407.T/E.2 </w:t>
            </w:r>
            <w:r w:rsidRPr="00F73B77">
              <w:rPr>
                <w:rFonts w:ascii="Arial" w:hAnsi="Arial" w:cs="Arial"/>
                <w:sz w:val="20"/>
                <w:szCs w:val="20"/>
              </w:rPr>
              <w:t>Recognize the connection between a scientific advance and the development of a new tool or technology.</w:t>
            </w:r>
          </w:p>
        </w:tc>
      </w:tr>
    </w:tbl>
    <w:p w14:paraId="7A2CF6D0" w14:textId="77777777" w:rsidR="00E42BF1" w:rsidRDefault="00E42BF1" w:rsidP="00E42BF1"/>
    <w:p w14:paraId="2A057396" w14:textId="77777777" w:rsidR="00811FB1" w:rsidRDefault="00811FB1">
      <w:pPr>
        <w:rPr>
          <w:rFonts w:ascii="Arial" w:hAnsi="Arial" w:cs="Arial"/>
        </w:rPr>
      </w:pPr>
    </w:p>
    <w:p w14:paraId="2E301C3B" w14:textId="77777777" w:rsidR="009F6397" w:rsidRPr="00CA07E1" w:rsidRDefault="00811FB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8"/>
        <w:gridCol w:w="3690"/>
        <w:gridCol w:w="3330"/>
        <w:gridCol w:w="2538"/>
      </w:tblGrid>
      <w:tr w:rsidR="00934B15" w:rsidRPr="00CA07E1" w14:paraId="0D43EA86" w14:textId="77777777" w:rsidTr="009B2A73">
        <w:tc>
          <w:tcPr>
            <w:tcW w:w="13176" w:type="dxa"/>
            <w:gridSpan w:val="4"/>
          </w:tcPr>
          <w:p w14:paraId="567FBA4D" w14:textId="76F8BE87" w:rsidR="00934B15" w:rsidRPr="009616BE" w:rsidRDefault="00CE212C" w:rsidP="00C071B1">
            <w:pPr>
              <w:jc w:val="center"/>
              <w:rPr>
                <w:rFonts w:ascii="Arial" w:hAnsi="Arial" w:cs="Arial"/>
                <w:b/>
              </w:rPr>
            </w:pPr>
            <w:r w:rsidRPr="009616BE">
              <w:rPr>
                <w:rFonts w:ascii="Arial" w:hAnsi="Arial" w:cs="Arial"/>
                <w:b/>
              </w:rPr>
              <w:lastRenderedPageBreak/>
              <w:t>Unit 1</w:t>
            </w:r>
          </w:p>
          <w:p w14:paraId="7D1AEEB1" w14:textId="77777777" w:rsidR="00934B15" w:rsidRPr="00CA07E1" w:rsidRDefault="00115CB7" w:rsidP="00F91E2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616BE">
              <w:rPr>
                <w:rFonts w:ascii="Arial" w:hAnsi="Arial" w:cs="Arial"/>
                <w:b/>
              </w:rPr>
              <w:t>August 6, 2014</w:t>
            </w:r>
            <w:r w:rsidR="00934B15" w:rsidRPr="009616BE">
              <w:rPr>
                <w:rFonts w:ascii="Arial" w:hAnsi="Arial" w:cs="Arial"/>
                <w:b/>
              </w:rPr>
              <w:t xml:space="preserve"> – </w:t>
            </w:r>
            <w:r w:rsidR="003458D0" w:rsidRPr="009616BE">
              <w:rPr>
                <w:rFonts w:ascii="Arial" w:hAnsi="Arial" w:cs="Arial"/>
                <w:b/>
              </w:rPr>
              <w:t>October 3, 2014</w:t>
            </w:r>
          </w:p>
        </w:tc>
      </w:tr>
      <w:tr w:rsidR="009616BE" w:rsidRPr="00CA07E1" w14:paraId="78DFA544" w14:textId="77777777" w:rsidTr="009616BE">
        <w:trPr>
          <w:trHeight w:val="1583"/>
        </w:trPr>
        <w:tc>
          <w:tcPr>
            <w:tcW w:w="13176" w:type="dxa"/>
            <w:gridSpan w:val="4"/>
          </w:tcPr>
          <w:p w14:paraId="13803271" w14:textId="77777777" w:rsidR="009616BE" w:rsidRPr="00CA07E1" w:rsidRDefault="009616BE" w:rsidP="009C51E8">
            <w:pPr>
              <w:rPr>
                <w:rFonts w:ascii="Arial" w:hAnsi="Arial" w:cs="Arial"/>
                <w:b/>
              </w:rPr>
            </w:pPr>
            <w:r w:rsidRPr="00CA07E1">
              <w:rPr>
                <w:rFonts w:ascii="Arial" w:hAnsi="Arial" w:cs="Arial"/>
                <w:b/>
              </w:rPr>
              <w:t>The order of the standards may be changed within the unit if needed for development of STEM challenges.</w:t>
            </w:r>
          </w:p>
          <w:p w14:paraId="381BC33C" w14:textId="77777777" w:rsidR="009616BE" w:rsidRPr="00CA07E1" w:rsidRDefault="009616BE" w:rsidP="009C51E8">
            <w:pPr>
              <w:rPr>
                <w:rFonts w:ascii="Arial" w:hAnsi="Arial" w:cs="Arial"/>
                <w:b/>
              </w:rPr>
            </w:pPr>
            <w:r w:rsidRPr="00CA07E1">
              <w:rPr>
                <w:rFonts w:ascii="Arial" w:hAnsi="Arial" w:cs="Arial"/>
                <w:b/>
              </w:rPr>
              <w:t>The embedded inquiry and technology and engineering standards should be taught through the content standards.</w:t>
            </w:r>
          </w:p>
          <w:p w14:paraId="0188D1A7" w14:textId="64C84828" w:rsidR="009616BE" w:rsidRPr="009616BE" w:rsidRDefault="009616BE" w:rsidP="000B256B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**</w:t>
            </w:r>
            <w:r w:rsidRPr="00CA47F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*It is recommended that data collection for weather conditions and moon phases 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begins </w:t>
            </w:r>
            <w:r w:rsidRPr="00CA47F7">
              <w:rPr>
                <w:rFonts w:ascii="Arial" w:hAnsi="Arial" w:cs="Arial"/>
                <w:b/>
                <w:sz w:val="28"/>
                <w:szCs w:val="28"/>
                <w:u w:val="single"/>
              </w:rPr>
              <w:t>before this unit ends in preparation for Unit 2</w:t>
            </w:r>
            <w:proofErr w:type="gramStart"/>
            <w:r w:rsidRPr="00CA47F7">
              <w:rPr>
                <w:rFonts w:ascii="Arial" w:hAnsi="Arial" w:cs="Arial"/>
                <w:b/>
                <w:sz w:val="28"/>
                <w:szCs w:val="28"/>
                <w:u w:val="single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*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**</w:t>
            </w:r>
          </w:p>
        </w:tc>
      </w:tr>
      <w:tr w:rsidR="00A84B36" w:rsidRPr="00CA07E1" w14:paraId="7600DB41" w14:textId="77777777" w:rsidTr="00A84B36">
        <w:tc>
          <w:tcPr>
            <w:tcW w:w="3618" w:type="dxa"/>
            <w:shd w:val="clear" w:color="auto" w:fill="auto"/>
            <w:vAlign w:val="center"/>
          </w:tcPr>
          <w:p w14:paraId="1BE91E36" w14:textId="77777777" w:rsidR="00A84B36" w:rsidRPr="00CA07E1" w:rsidRDefault="00A84B36" w:rsidP="009A3F26">
            <w:pPr>
              <w:jc w:val="center"/>
              <w:rPr>
                <w:rFonts w:ascii="Arial" w:hAnsi="Arial" w:cs="Arial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Grade Level</w:t>
            </w:r>
          </w:p>
          <w:p w14:paraId="5938BBBB" w14:textId="77777777" w:rsidR="00A84B36" w:rsidRPr="00CA07E1" w:rsidRDefault="00A84B36" w:rsidP="009A3F26">
            <w:pPr>
              <w:jc w:val="center"/>
              <w:rPr>
                <w:rFonts w:ascii="Arial" w:hAnsi="Arial" w:cs="Arial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Expectations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7086E506" w14:textId="77777777" w:rsidR="00A84B36" w:rsidRPr="00CA07E1" w:rsidRDefault="00A84B36" w:rsidP="00934B15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Checks for</w:t>
            </w:r>
          </w:p>
          <w:p w14:paraId="020D0D32" w14:textId="77777777" w:rsidR="00A84B36" w:rsidRPr="00CA07E1" w:rsidRDefault="00A84B36" w:rsidP="00934B15">
            <w:pPr>
              <w:jc w:val="center"/>
              <w:rPr>
                <w:rFonts w:ascii="Arial" w:hAnsi="Arial" w:cs="Arial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Understanding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9BFEDF0" w14:textId="77777777" w:rsidR="00A84B36" w:rsidRPr="00CA07E1" w:rsidRDefault="00A84B36" w:rsidP="009A3F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07E1">
              <w:rPr>
                <w:rFonts w:ascii="Arial" w:hAnsi="Arial" w:cs="Arial"/>
                <w:b/>
                <w:sz w:val="32"/>
                <w:szCs w:val="32"/>
              </w:rPr>
              <w:t>State</w:t>
            </w:r>
          </w:p>
          <w:p w14:paraId="6317E18F" w14:textId="77777777" w:rsidR="00A84B36" w:rsidRPr="00CA07E1" w:rsidRDefault="00A84B36" w:rsidP="009A3F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07E1">
              <w:rPr>
                <w:rFonts w:ascii="Arial" w:hAnsi="Arial" w:cs="Arial"/>
                <w:b/>
                <w:sz w:val="32"/>
                <w:szCs w:val="32"/>
              </w:rPr>
              <w:t>Performance</w:t>
            </w:r>
          </w:p>
          <w:p w14:paraId="263525D5" w14:textId="77777777" w:rsidR="00A84B36" w:rsidRPr="00CA07E1" w:rsidRDefault="00A84B36" w:rsidP="009A3F26">
            <w:pPr>
              <w:jc w:val="center"/>
              <w:rPr>
                <w:rFonts w:ascii="Arial" w:hAnsi="Arial" w:cs="Arial"/>
              </w:rPr>
            </w:pPr>
            <w:r w:rsidRPr="00CA07E1">
              <w:rPr>
                <w:rFonts w:ascii="Arial" w:hAnsi="Arial" w:cs="Arial"/>
                <w:b/>
                <w:sz w:val="32"/>
                <w:szCs w:val="32"/>
              </w:rPr>
              <w:t>Indicator</w:t>
            </w:r>
          </w:p>
        </w:tc>
        <w:tc>
          <w:tcPr>
            <w:tcW w:w="2538" w:type="dxa"/>
            <w:vAlign w:val="center"/>
          </w:tcPr>
          <w:p w14:paraId="5FF93205" w14:textId="77777777" w:rsidR="00A84B36" w:rsidRPr="00CA07E1" w:rsidRDefault="00B122B0" w:rsidP="00934B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Teacher Resources</w:t>
            </w:r>
          </w:p>
        </w:tc>
      </w:tr>
      <w:tr w:rsidR="00A84B36" w:rsidRPr="00CA07E1" w14:paraId="0BD22ABB" w14:textId="77777777" w:rsidTr="00A84B36">
        <w:tc>
          <w:tcPr>
            <w:tcW w:w="3618" w:type="dxa"/>
            <w:shd w:val="clear" w:color="auto" w:fill="auto"/>
          </w:tcPr>
          <w:p w14:paraId="19E84CF8" w14:textId="77777777" w:rsidR="00A84B36" w:rsidRPr="004D5E8B" w:rsidRDefault="00A84B36" w:rsidP="009F639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 xml:space="preserve">GLE 0407.1.1 </w:t>
            </w:r>
          </w:p>
          <w:p w14:paraId="7FDD7F69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>Recognize that cells are the building blocks of all living things.</w:t>
            </w:r>
          </w:p>
          <w:p w14:paraId="6F6DDD9F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DC0DFA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111B57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52CB8B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135785C4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0407.1.1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Use the illustrations or direct observations to compare and contrast the basic structures of plant and animal cells.</w:t>
            </w:r>
          </w:p>
          <w:p w14:paraId="1FB363C2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06BBC1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0407.1.2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Create a basic model of the cell that illustrates different cell and structures and describes their function.</w:t>
            </w:r>
          </w:p>
        </w:tc>
        <w:tc>
          <w:tcPr>
            <w:tcW w:w="3330" w:type="dxa"/>
            <w:shd w:val="clear" w:color="auto" w:fill="auto"/>
          </w:tcPr>
          <w:p w14:paraId="5D5DB061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SPI 0407.1.1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Compare basic structures of plant and animal cells. </w:t>
            </w:r>
          </w:p>
          <w:p w14:paraId="6E446E33" w14:textId="77777777" w:rsidR="00A84B36" w:rsidRPr="00CA07E1" w:rsidRDefault="00A84B36" w:rsidP="009F6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38" w:type="dxa"/>
          </w:tcPr>
          <w:p w14:paraId="5244891F" w14:textId="77777777" w:rsidR="00A84B36" w:rsidRDefault="00A84B36" w:rsidP="00B0023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A4D4800" w14:textId="77777777" w:rsidR="00B00237" w:rsidRPr="00CA07E1" w:rsidRDefault="00B122B0" w:rsidP="00B00237">
            <w:pPr>
              <w:rPr>
                <w:rFonts w:ascii="Arial" w:hAnsi="Arial" w:cs="Arial"/>
                <w:sz w:val="28"/>
                <w:szCs w:val="28"/>
              </w:rPr>
            </w:pPr>
            <w:r w:rsidRPr="00CA47F7">
              <w:rPr>
                <w:rFonts w:ascii="Arial" w:hAnsi="Arial" w:cs="Arial"/>
                <w:sz w:val="28"/>
                <w:szCs w:val="28"/>
              </w:rPr>
              <w:t>Journeys info text</w:t>
            </w:r>
          </w:p>
          <w:p w14:paraId="71CFE464" w14:textId="77777777" w:rsidR="00A84B36" w:rsidRPr="00CA07E1" w:rsidRDefault="00A84B36" w:rsidP="009F4B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F79B99A" w14:textId="77777777" w:rsidR="00A84B36" w:rsidRPr="00CA07E1" w:rsidRDefault="00B122B0" w:rsidP="006356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pgs. </w:t>
            </w:r>
            <w:r w:rsidR="00A84B36" w:rsidRPr="00CA07E1">
              <w:rPr>
                <w:rFonts w:ascii="Arial" w:hAnsi="Arial" w:cs="Arial"/>
                <w:sz w:val="28"/>
                <w:szCs w:val="28"/>
              </w:rPr>
              <w:t>26 – 37</w:t>
            </w:r>
          </w:p>
        </w:tc>
      </w:tr>
      <w:tr w:rsidR="00A84B36" w:rsidRPr="00CA07E1" w14:paraId="5E2E9D80" w14:textId="77777777" w:rsidTr="00A84B36">
        <w:tc>
          <w:tcPr>
            <w:tcW w:w="3618" w:type="dxa"/>
            <w:shd w:val="clear" w:color="auto" w:fill="auto"/>
          </w:tcPr>
          <w:p w14:paraId="18BDFCFC" w14:textId="77777777" w:rsidR="00A84B36" w:rsidRPr="004D5E8B" w:rsidRDefault="00A84B36" w:rsidP="009F639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GLE 0407.2.1</w:t>
            </w:r>
          </w:p>
          <w:p w14:paraId="4B9F1A1A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>Analyze the effects of changes in the environment on the stability of an ecosystem.</w:t>
            </w:r>
          </w:p>
          <w:p w14:paraId="31B92705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1AC0E9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67792B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04E3F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54E6A8BE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407.2.1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Analyze how an increase or decrease in competition or predation affects an ecosystem.</w:t>
            </w:r>
          </w:p>
          <w:p w14:paraId="2FE46368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C65336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0407.2.2</w:t>
            </w:r>
            <w:r>
              <w:rPr>
                <w:rFonts w:ascii="Arial" w:hAnsi="Arial" w:cs="Arial"/>
                <w:sz w:val="22"/>
                <w:szCs w:val="22"/>
              </w:rPr>
              <w:t xml:space="preserve"> Design a </w:t>
            </w:r>
            <w:r w:rsidRPr="00CA07E1">
              <w:rPr>
                <w:rFonts w:ascii="Arial" w:hAnsi="Arial" w:cs="Arial"/>
                <w:sz w:val="22"/>
                <w:szCs w:val="22"/>
              </w:rPr>
              <w:t>simple experiment to illustrate the effects</w:t>
            </w:r>
            <w:r>
              <w:rPr>
                <w:rFonts w:ascii="Arial" w:hAnsi="Arial" w:cs="Arial"/>
                <w:sz w:val="22"/>
                <w:szCs w:val="22"/>
              </w:rPr>
              <w:t xml:space="preserve"> of competition, predation, and </w:t>
            </w:r>
            <w:r w:rsidRPr="00CA07E1">
              <w:rPr>
                <w:rFonts w:ascii="Arial" w:hAnsi="Arial" w:cs="Arial"/>
                <w:sz w:val="22"/>
                <w:szCs w:val="22"/>
              </w:rPr>
              <w:t>interdependency among living things.</w:t>
            </w:r>
          </w:p>
        </w:tc>
        <w:tc>
          <w:tcPr>
            <w:tcW w:w="3330" w:type="dxa"/>
            <w:shd w:val="clear" w:color="auto" w:fill="auto"/>
          </w:tcPr>
          <w:p w14:paraId="3E7334EE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SPI 0407.2.1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Recognize the impact and competition on an ecosystem.</w:t>
            </w:r>
          </w:p>
          <w:p w14:paraId="64C26108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</w:tcPr>
          <w:p w14:paraId="10115031" w14:textId="77777777" w:rsidR="00A84B36" w:rsidRPr="00CA07E1" w:rsidRDefault="00A84B36" w:rsidP="008E3EE6">
            <w:pPr>
              <w:jc w:val="center"/>
              <w:rPr>
                <w:rFonts w:ascii="Arial" w:hAnsi="Arial" w:cs="Arial"/>
                <w:b/>
              </w:rPr>
            </w:pPr>
          </w:p>
          <w:p w14:paraId="033E2AF1" w14:textId="77777777" w:rsidR="00A84B36" w:rsidRDefault="00A84B36" w:rsidP="00CA07E1">
            <w:pPr>
              <w:rPr>
                <w:rFonts w:ascii="Arial" w:hAnsi="Arial" w:cs="Arial"/>
                <w:b/>
              </w:rPr>
            </w:pPr>
          </w:p>
          <w:p w14:paraId="03020971" w14:textId="77777777" w:rsidR="00A84B36" w:rsidRDefault="00A84B36" w:rsidP="00CA07E1">
            <w:pPr>
              <w:rPr>
                <w:rFonts w:ascii="Arial" w:hAnsi="Arial" w:cs="Arial"/>
                <w:b/>
              </w:rPr>
            </w:pPr>
          </w:p>
          <w:p w14:paraId="0030D5C6" w14:textId="77777777" w:rsidR="00A84B36" w:rsidRPr="00CA07E1" w:rsidRDefault="00A84B36" w:rsidP="00CA07E1">
            <w:pPr>
              <w:rPr>
                <w:rFonts w:ascii="Arial" w:hAnsi="Arial" w:cs="Arial"/>
                <w:b/>
              </w:rPr>
            </w:pPr>
          </w:p>
          <w:p w14:paraId="6C85CD5C" w14:textId="77777777" w:rsidR="00A84B36" w:rsidRPr="00CA07E1" w:rsidRDefault="00B122B0" w:rsidP="008E3EE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="00A84B36" w:rsidRPr="00CA07E1">
              <w:rPr>
                <w:rFonts w:ascii="Arial" w:hAnsi="Arial" w:cs="Arial"/>
                <w:sz w:val="28"/>
                <w:szCs w:val="28"/>
              </w:rPr>
              <w:t>38 - 49</w:t>
            </w:r>
          </w:p>
          <w:p w14:paraId="64244316" w14:textId="77777777" w:rsidR="00A84B36" w:rsidRPr="00CA07E1" w:rsidRDefault="00A84B36" w:rsidP="0063565F">
            <w:pPr>
              <w:jc w:val="center"/>
              <w:rPr>
                <w:rFonts w:ascii="Arial" w:hAnsi="Arial" w:cs="Arial"/>
              </w:rPr>
            </w:pPr>
          </w:p>
        </w:tc>
      </w:tr>
      <w:tr w:rsidR="00A84B36" w:rsidRPr="00CA07E1" w14:paraId="614FD2A9" w14:textId="77777777" w:rsidTr="00A84B36">
        <w:tc>
          <w:tcPr>
            <w:tcW w:w="3618" w:type="dxa"/>
            <w:shd w:val="clear" w:color="auto" w:fill="auto"/>
          </w:tcPr>
          <w:p w14:paraId="3D5D10AA" w14:textId="77777777" w:rsidR="00A84B36" w:rsidRPr="004D5E8B" w:rsidRDefault="00A84B36" w:rsidP="009F639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GLE 0407.3.1</w:t>
            </w:r>
          </w:p>
          <w:p w14:paraId="36552971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>Demonstrate that plants require light energy to grow and survive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F90B879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EFE32F" w14:textId="77777777" w:rsidR="009616BE" w:rsidRDefault="009616BE" w:rsidP="00CC17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EB4C07" w14:textId="77777777" w:rsidR="009616BE" w:rsidRDefault="009616BE" w:rsidP="00CC17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01E57A" w14:textId="77777777" w:rsidR="00A84B36" w:rsidRDefault="00A84B36" w:rsidP="00CC17C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GLE 0407.3.2</w:t>
            </w:r>
          </w:p>
          <w:p w14:paraId="59CD6C56" w14:textId="77777777" w:rsidR="00A84B36" w:rsidRPr="00CC17CA" w:rsidRDefault="00A84B36" w:rsidP="00CC17C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Investigate different ways that organisms meet their energy needs.</w:t>
            </w:r>
          </w:p>
          <w:p w14:paraId="38C1F230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74F834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62916C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1571AE5C" w14:textId="77777777" w:rsidR="00A84B36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lastRenderedPageBreak/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0407.3.1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Create a food web that illustrates the energy relationships between plants and animals and the key issues or assumptions found in the model.</w:t>
            </w:r>
          </w:p>
          <w:p w14:paraId="3DD0F911" w14:textId="77777777" w:rsidR="009616BE" w:rsidRPr="00CA07E1" w:rsidRDefault="009616BE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3AB5E5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0407.3.2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Classify organisms as carnivores, herbivores, or omnivores.</w:t>
            </w:r>
          </w:p>
          <w:p w14:paraId="7860EE0D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995D16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0407.3.3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Identify how a variety of organisms meet their energy needs.</w:t>
            </w:r>
          </w:p>
        </w:tc>
        <w:tc>
          <w:tcPr>
            <w:tcW w:w="3330" w:type="dxa"/>
            <w:shd w:val="clear" w:color="auto" w:fill="auto"/>
          </w:tcPr>
          <w:p w14:paraId="4B94F247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lastRenderedPageBreak/>
              <w:t>SPI 0407.3.1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Determine how organisms function within an environment in terms of their location on an energy pyramid.</w:t>
            </w:r>
          </w:p>
          <w:p w14:paraId="2C1F6D1A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</w:tcPr>
          <w:p w14:paraId="4CA95A15" w14:textId="77777777" w:rsidR="00A84B36" w:rsidRPr="00CA07E1" w:rsidRDefault="00A84B36" w:rsidP="009F4B67">
            <w:pPr>
              <w:jc w:val="center"/>
              <w:rPr>
                <w:rFonts w:ascii="Arial" w:hAnsi="Arial" w:cs="Arial"/>
              </w:rPr>
            </w:pPr>
          </w:p>
          <w:p w14:paraId="17F1B717" w14:textId="77777777" w:rsidR="00A84B36" w:rsidRPr="00CA07E1" w:rsidRDefault="00A84B36" w:rsidP="009F4B67">
            <w:pPr>
              <w:jc w:val="center"/>
              <w:rPr>
                <w:rFonts w:ascii="Arial" w:hAnsi="Arial" w:cs="Arial"/>
              </w:rPr>
            </w:pPr>
          </w:p>
          <w:p w14:paraId="2F09B091" w14:textId="77777777" w:rsidR="00A84B36" w:rsidRPr="00CA07E1" w:rsidRDefault="00A84B36" w:rsidP="009F4B67">
            <w:pPr>
              <w:jc w:val="center"/>
              <w:rPr>
                <w:rFonts w:ascii="Arial" w:hAnsi="Arial" w:cs="Arial"/>
              </w:rPr>
            </w:pPr>
          </w:p>
          <w:p w14:paraId="21C781E5" w14:textId="77777777" w:rsidR="00A84B36" w:rsidRPr="00CA07E1" w:rsidRDefault="00A84B36" w:rsidP="009F4B67">
            <w:pPr>
              <w:jc w:val="center"/>
              <w:rPr>
                <w:rFonts w:ascii="Arial" w:hAnsi="Arial" w:cs="Arial"/>
              </w:rPr>
            </w:pPr>
          </w:p>
          <w:p w14:paraId="7DCEF226" w14:textId="77777777" w:rsidR="00A84B36" w:rsidRPr="00CA07E1" w:rsidRDefault="00A84B36" w:rsidP="009C51E8">
            <w:pPr>
              <w:rPr>
                <w:rFonts w:ascii="Arial" w:hAnsi="Arial" w:cs="Arial"/>
              </w:rPr>
            </w:pPr>
          </w:p>
          <w:p w14:paraId="072C9258" w14:textId="77777777" w:rsidR="00A84B36" w:rsidRPr="00CA07E1" w:rsidRDefault="00A84B36" w:rsidP="009C51E8">
            <w:pPr>
              <w:rPr>
                <w:rFonts w:ascii="Arial" w:hAnsi="Arial" w:cs="Arial"/>
              </w:rPr>
            </w:pPr>
          </w:p>
          <w:p w14:paraId="53F6FB3B" w14:textId="77777777" w:rsidR="00A84B36" w:rsidRPr="00CA07E1" w:rsidRDefault="00A84B36" w:rsidP="009C51E8">
            <w:pPr>
              <w:rPr>
                <w:rFonts w:ascii="Arial" w:hAnsi="Arial" w:cs="Arial"/>
              </w:rPr>
            </w:pPr>
          </w:p>
          <w:p w14:paraId="4510E84A" w14:textId="77777777" w:rsidR="00A84B36" w:rsidRPr="00CA07E1" w:rsidRDefault="00B122B0" w:rsidP="009F4B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="00A84B36" w:rsidRPr="00CA07E1">
              <w:rPr>
                <w:rFonts w:ascii="Arial" w:hAnsi="Arial" w:cs="Arial"/>
                <w:sz w:val="28"/>
                <w:szCs w:val="28"/>
              </w:rPr>
              <w:t>52 - 60</w:t>
            </w:r>
          </w:p>
          <w:p w14:paraId="34AC4144" w14:textId="77777777" w:rsidR="00A84B36" w:rsidRDefault="00A84B36" w:rsidP="0063565F">
            <w:pPr>
              <w:jc w:val="center"/>
              <w:rPr>
                <w:rFonts w:ascii="Arial" w:hAnsi="Arial" w:cs="Arial"/>
              </w:rPr>
            </w:pPr>
          </w:p>
          <w:p w14:paraId="4F509423" w14:textId="77777777" w:rsidR="00A84B36" w:rsidRPr="00CA07E1" w:rsidRDefault="00A84B36" w:rsidP="0063565F">
            <w:pPr>
              <w:jc w:val="center"/>
              <w:rPr>
                <w:rFonts w:ascii="Arial" w:hAnsi="Arial" w:cs="Arial"/>
              </w:rPr>
            </w:pPr>
          </w:p>
        </w:tc>
      </w:tr>
      <w:tr w:rsidR="00A84B36" w:rsidRPr="00CA07E1" w14:paraId="2F60A033" w14:textId="77777777" w:rsidTr="00A84B36">
        <w:tc>
          <w:tcPr>
            <w:tcW w:w="3618" w:type="dxa"/>
            <w:shd w:val="clear" w:color="auto" w:fill="auto"/>
          </w:tcPr>
          <w:p w14:paraId="4E519654" w14:textId="77777777" w:rsidR="00A84B36" w:rsidRPr="004D5E8B" w:rsidRDefault="00A84B36" w:rsidP="009F639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lastRenderedPageBreak/>
              <w:t>GLE 0407.4.1</w:t>
            </w:r>
          </w:p>
          <w:p w14:paraId="2B00F4CD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 xml:space="preserve">Recognize the relationship between reproduction and the continuation of a species. </w:t>
            </w:r>
          </w:p>
        </w:tc>
        <w:tc>
          <w:tcPr>
            <w:tcW w:w="3690" w:type="dxa"/>
            <w:shd w:val="clear" w:color="auto" w:fill="auto"/>
          </w:tcPr>
          <w:p w14:paraId="5EBC1F9B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0407.4.1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Design a simple demonstration that illustrates the relationship between reproduction and survival of a species. </w:t>
            </w:r>
          </w:p>
        </w:tc>
        <w:tc>
          <w:tcPr>
            <w:tcW w:w="3330" w:type="dxa"/>
            <w:shd w:val="clear" w:color="auto" w:fill="auto"/>
          </w:tcPr>
          <w:p w14:paraId="721573EB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SPI 0407.4.1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Draw conclusions about the relationship between reproduction and the survival of a species</w:t>
            </w:r>
          </w:p>
        </w:tc>
        <w:tc>
          <w:tcPr>
            <w:tcW w:w="2538" w:type="dxa"/>
          </w:tcPr>
          <w:p w14:paraId="3C0CECD1" w14:textId="77777777" w:rsidR="00A84B36" w:rsidRPr="00CA07E1" w:rsidRDefault="00A84B36" w:rsidP="009F4B67">
            <w:pPr>
              <w:jc w:val="center"/>
              <w:rPr>
                <w:rFonts w:ascii="Arial" w:hAnsi="Arial" w:cs="Arial"/>
              </w:rPr>
            </w:pPr>
          </w:p>
          <w:p w14:paraId="56E5DDE0" w14:textId="77777777" w:rsidR="00A84B36" w:rsidRDefault="00A84B36" w:rsidP="009F4B67">
            <w:pPr>
              <w:jc w:val="center"/>
              <w:rPr>
                <w:rFonts w:ascii="Arial" w:hAnsi="Arial" w:cs="Arial"/>
              </w:rPr>
            </w:pPr>
          </w:p>
          <w:p w14:paraId="4B7DACF2" w14:textId="77777777" w:rsidR="00A84B36" w:rsidRPr="00CA07E1" w:rsidRDefault="00B122B0" w:rsidP="009C5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="00E42BF1">
              <w:rPr>
                <w:rFonts w:ascii="Arial" w:hAnsi="Arial" w:cs="Arial"/>
              </w:rPr>
              <w:t xml:space="preserve"> </w:t>
            </w:r>
            <w:r w:rsidR="00A84B36" w:rsidRPr="00CA07E1">
              <w:rPr>
                <w:rFonts w:ascii="Arial" w:hAnsi="Arial" w:cs="Arial"/>
                <w:sz w:val="28"/>
                <w:szCs w:val="28"/>
              </w:rPr>
              <w:t>74 – 75</w:t>
            </w:r>
          </w:p>
        </w:tc>
      </w:tr>
      <w:tr w:rsidR="00A84B36" w:rsidRPr="00CA07E1" w14:paraId="0ABC1AB2" w14:textId="77777777" w:rsidTr="00A84B36">
        <w:tc>
          <w:tcPr>
            <w:tcW w:w="3618" w:type="dxa"/>
            <w:shd w:val="clear" w:color="auto" w:fill="auto"/>
          </w:tcPr>
          <w:p w14:paraId="28EE87AA" w14:textId="77777777" w:rsidR="00A84B36" w:rsidRPr="004D5E8B" w:rsidRDefault="00A84B36" w:rsidP="009F639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 xml:space="preserve">GLE 0407.4.2  </w:t>
            </w:r>
          </w:p>
          <w:p w14:paraId="61D75501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>Differentiate between complete and incomplete metamorphosis.</w:t>
            </w:r>
          </w:p>
          <w:p w14:paraId="1CE4F5CF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16B6D600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0407.4.2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Study the life cycles of a variety of organisms and determine whether these processed illustrate complete or incomplete metamorphosis.</w:t>
            </w:r>
          </w:p>
        </w:tc>
        <w:tc>
          <w:tcPr>
            <w:tcW w:w="3330" w:type="dxa"/>
            <w:shd w:val="clear" w:color="auto" w:fill="auto"/>
          </w:tcPr>
          <w:p w14:paraId="7F3C82A1" w14:textId="77777777" w:rsidR="00A84B36" w:rsidRPr="00CA07E1" w:rsidRDefault="00A84B36" w:rsidP="009F6397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SPI 0407.4.2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Distinguish between complete and incomplete metamorphosis.</w:t>
            </w:r>
          </w:p>
        </w:tc>
        <w:tc>
          <w:tcPr>
            <w:tcW w:w="2538" w:type="dxa"/>
          </w:tcPr>
          <w:p w14:paraId="4F6C6960" w14:textId="77777777" w:rsidR="00A84B36" w:rsidRPr="00CA07E1" w:rsidRDefault="00A84B36" w:rsidP="008E3EE6">
            <w:pPr>
              <w:jc w:val="center"/>
              <w:rPr>
                <w:rFonts w:ascii="Arial" w:hAnsi="Arial" w:cs="Arial"/>
              </w:rPr>
            </w:pPr>
          </w:p>
          <w:p w14:paraId="0D1370B4" w14:textId="77777777" w:rsidR="00A84B36" w:rsidRPr="00CA07E1" w:rsidRDefault="00A84B36" w:rsidP="008E3EE6">
            <w:pPr>
              <w:jc w:val="center"/>
              <w:rPr>
                <w:rFonts w:ascii="Arial" w:hAnsi="Arial" w:cs="Arial"/>
              </w:rPr>
            </w:pPr>
          </w:p>
          <w:p w14:paraId="3DD7614A" w14:textId="77777777" w:rsidR="00A84B36" w:rsidRPr="00CA07E1" w:rsidRDefault="00B122B0" w:rsidP="009C5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="00A84B36" w:rsidRPr="00CA07E1">
              <w:rPr>
                <w:rFonts w:ascii="Arial" w:hAnsi="Arial" w:cs="Arial"/>
                <w:sz w:val="28"/>
                <w:szCs w:val="28"/>
              </w:rPr>
              <w:t>84 - 90</w:t>
            </w:r>
          </w:p>
        </w:tc>
      </w:tr>
      <w:tr w:rsidR="00B122B0" w:rsidRPr="00CA07E1" w14:paraId="7BBA0A74" w14:textId="77777777" w:rsidTr="00A84B36">
        <w:tc>
          <w:tcPr>
            <w:tcW w:w="3618" w:type="dxa"/>
            <w:shd w:val="clear" w:color="auto" w:fill="auto"/>
          </w:tcPr>
          <w:p w14:paraId="6D58C4BA" w14:textId="77777777" w:rsidR="00B122B0" w:rsidRPr="00CA47F7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t xml:space="preserve">GLE 0407.5.1 </w:t>
            </w:r>
            <w:r w:rsidRPr="00CA47F7">
              <w:rPr>
                <w:rFonts w:ascii="Arial" w:hAnsi="Arial" w:cs="Arial"/>
                <w:sz w:val="22"/>
                <w:szCs w:val="22"/>
              </w:rPr>
              <w:t>Analyze physical and behavioral adaptations that enable organisms to survive in their environment.</w:t>
            </w:r>
          </w:p>
          <w:p w14:paraId="017FF7E7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5614CA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6841E1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B4386F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E5B48B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4C1781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2E95FE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3CFAEE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21734525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CA47F7">
              <w:rPr>
                <w:rFonts w:ascii="Arial" w:hAnsi="Arial" w:cs="Arial"/>
                <w:b/>
                <w:sz w:val="22"/>
                <w:szCs w:val="22"/>
              </w:rPr>
              <w:t>0407.5.1</w:t>
            </w:r>
            <w:r w:rsidRPr="00CA47F7">
              <w:rPr>
                <w:rFonts w:ascii="Arial" w:hAnsi="Arial" w:cs="Arial"/>
                <w:sz w:val="22"/>
                <w:szCs w:val="22"/>
              </w:rPr>
              <w:t xml:space="preserve"> Classify animals according to their physical adaptations for obtaining food, oxygen, and surviving within a particular environment.</w:t>
            </w:r>
          </w:p>
          <w:p w14:paraId="5E305742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906F5E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CA47F7">
              <w:rPr>
                <w:rFonts w:ascii="Arial" w:hAnsi="Arial" w:cs="Arial"/>
                <w:b/>
                <w:sz w:val="22"/>
                <w:szCs w:val="22"/>
              </w:rPr>
              <w:t>0407.5.2</w:t>
            </w:r>
            <w:r w:rsidRPr="00CA47F7">
              <w:rPr>
                <w:rFonts w:ascii="Arial" w:hAnsi="Arial" w:cs="Arial"/>
                <w:sz w:val="22"/>
                <w:szCs w:val="22"/>
              </w:rPr>
              <w:t xml:space="preserve"> Describe how animal behaviors such as migration, defense, means of locomotion, and hibernation enable them to survive in an environment.</w:t>
            </w:r>
          </w:p>
          <w:p w14:paraId="630D54AB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CA47F7">
              <w:rPr>
                <w:rFonts w:ascii="Arial" w:hAnsi="Arial" w:cs="Arial"/>
                <w:b/>
                <w:sz w:val="22"/>
                <w:szCs w:val="22"/>
              </w:rPr>
              <w:t>0407.5.3</w:t>
            </w:r>
            <w:r w:rsidRPr="00CA47F7">
              <w:rPr>
                <w:rFonts w:ascii="Arial" w:hAnsi="Arial" w:cs="Arial"/>
                <w:sz w:val="22"/>
                <w:szCs w:val="22"/>
              </w:rPr>
              <w:t xml:space="preserve"> Investigate tropisms that plants exhibit in response to changes in their environment.</w:t>
            </w:r>
          </w:p>
        </w:tc>
        <w:tc>
          <w:tcPr>
            <w:tcW w:w="3330" w:type="dxa"/>
            <w:shd w:val="clear" w:color="auto" w:fill="auto"/>
          </w:tcPr>
          <w:p w14:paraId="11761724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t xml:space="preserve">SPI 0407.5.1  </w:t>
            </w:r>
            <w:r w:rsidRPr="00CA47F7">
              <w:rPr>
                <w:rFonts w:ascii="Arial" w:hAnsi="Arial" w:cs="Arial"/>
                <w:sz w:val="22"/>
                <w:szCs w:val="22"/>
              </w:rPr>
              <w:t>Determine how a physical or behavioral adaptation can enhance the chances of survival</w:t>
            </w:r>
          </w:p>
          <w:p w14:paraId="7A626C95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38" w:type="dxa"/>
          </w:tcPr>
          <w:p w14:paraId="2CEC8C49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CEA59D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B42A63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A47F7">
              <w:rPr>
                <w:rFonts w:ascii="Arial" w:hAnsi="Arial" w:cs="Arial"/>
                <w:sz w:val="28"/>
                <w:szCs w:val="28"/>
              </w:rPr>
              <w:t>pgs. 102 – 108</w:t>
            </w:r>
          </w:p>
          <w:p w14:paraId="35CAF434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607395F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E30BA1F" w14:textId="77777777" w:rsidR="00B122B0" w:rsidRPr="00CA47F7" w:rsidRDefault="00B122B0" w:rsidP="00B122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E60EB1D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A47F7">
              <w:rPr>
                <w:rFonts w:ascii="Arial" w:hAnsi="Arial" w:cs="Arial"/>
                <w:sz w:val="28"/>
                <w:szCs w:val="28"/>
              </w:rPr>
              <w:t>pgs. 114 – 116</w:t>
            </w:r>
          </w:p>
          <w:p w14:paraId="772885AF" w14:textId="77777777" w:rsidR="00B122B0" w:rsidRPr="00CA47F7" w:rsidRDefault="00B122B0" w:rsidP="00B122B0">
            <w:pPr>
              <w:jc w:val="center"/>
              <w:rPr>
                <w:rFonts w:ascii="Arial" w:hAnsi="Arial" w:cs="Arial"/>
              </w:rPr>
            </w:pPr>
          </w:p>
          <w:p w14:paraId="689D75B8" w14:textId="77777777" w:rsidR="00B122B0" w:rsidRPr="00CA47F7" w:rsidRDefault="00B122B0" w:rsidP="00B122B0">
            <w:pPr>
              <w:jc w:val="center"/>
              <w:rPr>
                <w:rFonts w:ascii="Arial" w:hAnsi="Arial" w:cs="Arial"/>
              </w:rPr>
            </w:pPr>
          </w:p>
        </w:tc>
      </w:tr>
      <w:tr w:rsidR="00B122B0" w:rsidRPr="00CA07E1" w14:paraId="27812D93" w14:textId="77777777" w:rsidTr="00A84B36">
        <w:tc>
          <w:tcPr>
            <w:tcW w:w="3618" w:type="dxa"/>
            <w:shd w:val="clear" w:color="auto" w:fill="auto"/>
          </w:tcPr>
          <w:p w14:paraId="2B2FF296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t xml:space="preserve">GLE 0407.5.2 </w:t>
            </w:r>
            <w:r w:rsidRPr="00CA47F7">
              <w:rPr>
                <w:rFonts w:ascii="Arial" w:hAnsi="Arial" w:cs="Arial"/>
                <w:sz w:val="22"/>
                <w:szCs w:val="22"/>
              </w:rPr>
              <w:t>Describe how environmental changes caused the extinction of various plant and animal species.</w:t>
            </w:r>
          </w:p>
          <w:p w14:paraId="697A3470" w14:textId="77777777" w:rsidR="00B122B0" w:rsidRPr="00CA47F7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34F0A50C" w14:textId="4AD08D19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lastRenderedPageBreak/>
              <w:sym w:font="Wingdings" w:char="F0FC"/>
            </w:r>
            <w:r w:rsidRPr="00CA47F7">
              <w:rPr>
                <w:rFonts w:ascii="Arial" w:hAnsi="Arial" w:cs="Arial"/>
                <w:b/>
                <w:sz w:val="22"/>
                <w:szCs w:val="22"/>
              </w:rPr>
              <w:t>0407.5.4</w:t>
            </w:r>
            <w:r w:rsidRPr="00CA47F7">
              <w:rPr>
                <w:rFonts w:ascii="Arial" w:hAnsi="Arial" w:cs="Arial"/>
                <w:sz w:val="22"/>
                <w:szCs w:val="22"/>
              </w:rPr>
              <w:t xml:space="preserve"> Gather fossil information to draw conclusions about organisms that exist today.</w:t>
            </w:r>
          </w:p>
          <w:p w14:paraId="0EF88080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CA47F7">
              <w:rPr>
                <w:rFonts w:ascii="Arial" w:hAnsi="Arial" w:cs="Arial"/>
                <w:b/>
                <w:sz w:val="22"/>
                <w:szCs w:val="22"/>
              </w:rPr>
              <w:t>0407.5.5</w:t>
            </w:r>
            <w:r w:rsidRPr="00CA47F7">
              <w:rPr>
                <w:rFonts w:ascii="Arial" w:hAnsi="Arial" w:cs="Arial"/>
                <w:sz w:val="22"/>
                <w:szCs w:val="22"/>
              </w:rPr>
              <w:t xml:space="preserve"> Analyze the common </w:t>
            </w:r>
            <w:r w:rsidRPr="00CA47F7">
              <w:rPr>
                <w:rFonts w:ascii="Arial" w:hAnsi="Arial" w:cs="Arial"/>
                <w:sz w:val="22"/>
                <w:szCs w:val="22"/>
              </w:rPr>
              <w:lastRenderedPageBreak/>
              <w:t>causes of extinction and explain how human actions sometimes result in the extinction of a species.</w:t>
            </w:r>
          </w:p>
        </w:tc>
        <w:tc>
          <w:tcPr>
            <w:tcW w:w="3330" w:type="dxa"/>
            <w:shd w:val="clear" w:color="auto" w:fill="auto"/>
          </w:tcPr>
          <w:p w14:paraId="6E665862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lastRenderedPageBreak/>
              <w:t>SPI 0407.5.2</w:t>
            </w:r>
            <w:r w:rsidRPr="00CA47F7">
              <w:rPr>
                <w:rFonts w:ascii="Arial" w:hAnsi="Arial" w:cs="Arial"/>
                <w:sz w:val="22"/>
                <w:szCs w:val="22"/>
              </w:rPr>
              <w:t xml:space="preserve"> Infer the possible reasons why a species became endangered or extinct.</w:t>
            </w:r>
          </w:p>
          <w:p w14:paraId="6759960B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</w:tcPr>
          <w:p w14:paraId="72DE1A4E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DA41B45" w14:textId="77777777" w:rsidR="00B122B0" w:rsidRPr="00CA47F7" w:rsidRDefault="00B122B0" w:rsidP="00B122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BB70680" w14:textId="77777777" w:rsidR="00B122B0" w:rsidRPr="00CA47F7" w:rsidRDefault="00B122B0" w:rsidP="00B122B0">
            <w:pPr>
              <w:jc w:val="center"/>
              <w:rPr>
                <w:rFonts w:ascii="Arial" w:hAnsi="Arial" w:cs="Arial"/>
              </w:rPr>
            </w:pPr>
            <w:r w:rsidRPr="00CA47F7">
              <w:rPr>
                <w:rFonts w:ascii="Arial" w:hAnsi="Arial" w:cs="Arial"/>
                <w:sz w:val="28"/>
                <w:szCs w:val="28"/>
              </w:rPr>
              <w:t>pgs. 121 - 128</w:t>
            </w:r>
          </w:p>
        </w:tc>
      </w:tr>
      <w:tr w:rsidR="00B122B0" w:rsidRPr="00CA07E1" w14:paraId="4808532C" w14:textId="77777777" w:rsidTr="00A84B36">
        <w:tc>
          <w:tcPr>
            <w:tcW w:w="3618" w:type="dxa"/>
            <w:shd w:val="clear" w:color="auto" w:fill="auto"/>
          </w:tcPr>
          <w:p w14:paraId="21BE2869" w14:textId="77777777" w:rsidR="00B122B0" w:rsidRPr="00CA47F7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lastRenderedPageBreak/>
              <w:t>GLE 0407.8.2</w:t>
            </w:r>
          </w:p>
          <w:p w14:paraId="17210CFA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sz w:val="22"/>
                <w:szCs w:val="22"/>
              </w:rPr>
              <w:t>Differentiate between weather and climate.</w:t>
            </w:r>
          </w:p>
        </w:tc>
        <w:tc>
          <w:tcPr>
            <w:tcW w:w="3690" w:type="dxa"/>
            <w:shd w:val="clear" w:color="auto" w:fill="auto"/>
          </w:tcPr>
          <w:p w14:paraId="69FB9B93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CA47F7">
              <w:rPr>
                <w:rFonts w:ascii="Arial" w:hAnsi="Arial" w:cs="Arial"/>
                <w:b/>
                <w:sz w:val="22"/>
                <w:szCs w:val="22"/>
              </w:rPr>
              <w:t>0407.8.2</w:t>
            </w:r>
            <w:r w:rsidRPr="00CA47F7">
              <w:rPr>
                <w:rFonts w:ascii="Arial" w:hAnsi="Arial" w:cs="Arial"/>
                <w:sz w:val="22"/>
                <w:szCs w:val="22"/>
              </w:rPr>
              <w:t xml:space="preserve"> Use long term weather data to distinguish between weather and climate.</w:t>
            </w:r>
          </w:p>
          <w:p w14:paraId="748C3E8D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8937F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CA47F7">
              <w:rPr>
                <w:rFonts w:ascii="Arial" w:hAnsi="Arial" w:cs="Arial"/>
                <w:b/>
                <w:sz w:val="22"/>
                <w:szCs w:val="22"/>
              </w:rPr>
              <w:t>0407.8.3</w:t>
            </w:r>
            <w:r w:rsidRPr="00CA47F7">
              <w:rPr>
                <w:rFonts w:ascii="Arial" w:hAnsi="Arial" w:cs="Arial"/>
                <w:sz w:val="22"/>
                <w:szCs w:val="22"/>
              </w:rPr>
              <w:t xml:space="preserve"> Use an illustration to predict and draw conclusions about how weather and climate affect the water cycle.</w:t>
            </w:r>
          </w:p>
        </w:tc>
        <w:tc>
          <w:tcPr>
            <w:tcW w:w="3330" w:type="dxa"/>
            <w:shd w:val="clear" w:color="auto" w:fill="auto"/>
          </w:tcPr>
          <w:p w14:paraId="524F34BF" w14:textId="77777777" w:rsidR="00B122B0" w:rsidRPr="00CA47F7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47F7">
              <w:rPr>
                <w:rFonts w:ascii="Arial" w:hAnsi="Arial" w:cs="Arial"/>
                <w:b/>
                <w:sz w:val="22"/>
                <w:szCs w:val="22"/>
              </w:rPr>
              <w:t>SPI 0407.8.2</w:t>
            </w:r>
            <w:r w:rsidRPr="00CA47F7">
              <w:rPr>
                <w:rFonts w:ascii="Arial" w:hAnsi="Arial" w:cs="Arial"/>
                <w:sz w:val="22"/>
                <w:szCs w:val="22"/>
              </w:rPr>
              <w:t xml:space="preserve"> Distinguish between weather and climate.</w:t>
            </w:r>
          </w:p>
        </w:tc>
        <w:tc>
          <w:tcPr>
            <w:tcW w:w="2538" w:type="dxa"/>
          </w:tcPr>
          <w:p w14:paraId="43A75369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537BCB0" w14:textId="77777777" w:rsidR="00B122B0" w:rsidRPr="00CA47F7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A47F7">
              <w:rPr>
                <w:rFonts w:ascii="Arial" w:hAnsi="Arial" w:cs="Arial"/>
                <w:sz w:val="28"/>
                <w:szCs w:val="28"/>
              </w:rPr>
              <w:t>pgs. 223 - 228</w:t>
            </w:r>
          </w:p>
          <w:p w14:paraId="464E61BC" w14:textId="77777777" w:rsidR="00B122B0" w:rsidRPr="00CA47F7" w:rsidRDefault="00B122B0" w:rsidP="00B122B0">
            <w:pPr>
              <w:rPr>
                <w:rFonts w:ascii="Arial" w:hAnsi="Arial" w:cs="Arial"/>
              </w:rPr>
            </w:pPr>
          </w:p>
        </w:tc>
      </w:tr>
      <w:tr w:rsidR="00B122B0" w:rsidRPr="00CA07E1" w14:paraId="6E6DEEAD" w14:textId="77777777" w:rsidTr="009B2A73">
        <w:tc>
          <w:tcPr>
            <w:tcW w:w="13176" w:type="dxa"/>
            <w:gridSpan w:val="4"/>
          </w:tcPr>
          <w:p w14:paraId="207152CD" w14:textId="77777777" w:rsidR="00CE212C" w:rsidRDefault="00CE212C" w:rsidP="00CE212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Unit 2</w:t>
            </w:r>
          </w:p>
          <w:p w14:paraId="72DB9EF4" w14:textId="368240BD" w:rsidR="00B122B0" w:rsidRPr="0051357A" w:rsidRDefault="00B122B0" w:rsidP="00CE212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October 6, 2014</w:t>
            </w:r>
            <w:r w:rsidRPr="00CA07E1">
              <w:rPr>
                <w:rFonts w:ascii="Arial" w:hAnsi="Arial" w:cs="Arial"/>
                <w:b/>
                <w:sz w:val="32"/>
                <w:szCs w:val="32"/>
              </w:rPr>
              <w:t xml:space="preserve"> – 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January 23, 2015  </w:t>
            </w:r>
          </w:p>
        </w:tc>
      </w:tr>
      <w:tr w:rsidR="00B122B0" w:rsidRPr="00CA07E1" w14:paraId="406FEDEA" w14:textId="77777777" w:rsidTr="009B2A73">
        <w:tc>
          <w:tcPr>
            <w:tcW w:w="13176" w:type="dxa"/>
            <w:gridSpan w:val="4"/>
          </w:tcPr>
          <w:p w14:paraId="19B5700B" w14:textId="77777777" w:rsidR="00B122B0" w:rsidRPr="00411A1C" w:rsidRDefault="00411A1C" w:rsidP="00411A1C">
            <w:pPr>
              <w:rPr>
                <w:rFonts w:ascii="Arial" w:hAnsi="Arial" w:cs="Arial"/>
                <w:b/>
              </w:rPr>
            </w:pPr>
            <w:r w:rsidRPr="00411A1C">
              <w:rPr>
                <w:rFonts w:ascii="Arial" w:hAnsi="Arial" w:cs="Arial"/>
                <w:b/>
              </w:rPr>
              <w:t>*It is recommended that data collection for moon phases begin at least a month before teaching moon phases.</w:t>
            </w:r>
          </w:p>
          <w:p w14:paraId="595527B3" w14:textId="06665B99" w:rsidR="00411A1C" w:rsidRPr="00411A1C" w:rsidRDefault="00411A1C" w:rsidP="00411A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  <w:r w:rsidRPr="00411A1C">
              <w:rPr>
                <w:rFonts w:ascii="Arial" w:hAnsi="Arial" w:cs="Arial"/>
                <w:b/>
              </w:rPr>
              <w:t>The order of the standards may be changed within the unit if needed for development of STEM challenges.</w:t>
            </w:r>
          </w:p>
          <w:p w14:paraId="2C0B16A1" w14:textId="1FD4C33E" w:rsidR="00411A1C" w:rsidRPr="00411A1C" w:rsidRDefault="00411A1C" w:rsidP="00411A1C">
            <w:r>
              <w:rPr>
                <w:rFonts w:ascii="Arial" w:hAnsi="Arial" w:cs="Arial"/>
                <w:b/>
              </w:rPr>
              <w:t>*</w:t>
            </w:r>
            <w:r w:rsidRPr="00411A1C">
              <w:rPr>
                <w:rFonts w:ascii="Arial" w:hAnsi="Arial" w:cs="Arial"/>
                <w:b/>
              </w:rPr>
              <w:t>The embedded inquiry and technology and engineering standards should be taught through the content standards.</w:t>
            </w:r>
          </w:p>
        </w:tc>
      </w:tr>
      <w:tr w:rsidR="00B122B0" w:rsidRPr="00CA07E1" w14:paraId="46806F9C" w14:textId="77777777" w:rsidTr="00B00237">
        <w:tc>
          <w:tcPr>
            <w:tcW w:w="3618" w:type="dxa"/>
            <w:shd w:val="clear" w:color="auto" w:fill="auto"/>
            <w:vAlign w:val="center"/>
          </w:tcPr>
          <w:p w14:paraId="2106F22A" w14:textId="77777777" w:rsidR="00B122B0" w:rsidRPr="00CA07E1" w:rsidRDefault="00B122B0" w:rsidP="00B122B0">
            <w:pPr>
              <w:jc w:val="center"/>
              <w:rPr>
                <w:rFonts w:ascii="Arial" w:hAnsi="Arial" w:cs="Arial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Grade Level</w:t>
            </w:r>
          </w:p>
          <w:p w14:paraId="22850C07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Expectations</w:t>
            </w:r>
          </w:p>
          <w:p w14:paraId="652B290E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43D2E6FC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Checks for</w:t>
            </w:r>
          </w:p>
          <w:p w14:paraId="0CF436C7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Understanding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FE632FB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State Performance</w:t>
            </w:r>
          </w:p>
          <w:p w14:paraId="0D3E93FD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Indicators</w:t>
            </w:r>
          </w:p>
        </w:tc>
        <w:tc>
          <w:tcPr>
            <w:tcW w:w="2538" w:type="dxa"/>
            <w:vAlign w:val="center"/>
          </w:tcPr>
          <w:p w14:paraId="34C00B5B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494">
              <w:rPr>
                <w:rFonts w:ascii="Arial" w:hAnsi="Arial" w:cs="Arial"/>
                <w:b/>
                <w:sz w:val="28"/>
                <w:szCs w:val="28"/>
              </w:rPr>
              <w:t xml:space="preserve">Teacher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Resources</w:t>
            </w:r>
          </w:p>
        </w:tc>
      </w:tr>
      <w:tr w:rsidR="00B122B0" w:rsidRPr="00CA07E1" w14:paraId="260BFE1D" w14:textId="77777777" w:rsidTr="003348D3">
        <w:tc>
          <w:tcPr>
            <w:tcW w:w="3618" w:type="dxa"/>
            <w:shd w:val="clear" w:color="auto" w:fill="auto"/>
          </w:tcPr>
          <w:p w14:paraId="48468D70" w14:textId="77777777" w:rsidR="00B122B0" w:rsidRPr="00CA07E1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t>GLE 0407.6.1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Analyze patterns, relative movements, and relationships among the sun, moon, and earth.</w:t>
            </w:r>
          </w:p>
        </w:tc>
        <w:tc>
          <w:tcPr>
            <w:tcW w:w="3690" w:type="dxa"/>
            <w:shd w:val="clear" w:color="auto" w:fill="auto"/>
          </w:tcPr>
          <w:p w14:paraId="55ACCC64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0407.6.1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Chart the movements of the sun, moon, and earth to develop an explanation for the phases of the moon and solar and lunar eclipses.</w:t>
            </w:r>
          </w:p>
          <w:p w14:paraId="6129F5D6" w14:textId="77777777" w:rsidR="00B122B0" w:rsidRPr="00CA07E1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C906F5" w14:textId="77777777" w:rsidR="00B122B0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0407.6.2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Sequence the major phases of the moon during a lunar cycle.</w:t>
            </w:r>
          </w:p>
          <w:p w14:paraId="381CB447" w14:textId="77777777" w:rsidR="00B122B0" w:rsidRPr="004D5E8B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14:paraId="403CE860" w14:textId="77777777" w:rsidR="00B122B0" w:rsidRDefault="00B122B0" w:rsidP="00B122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SPI 0407.6.1</w:t>
            </w:r>
            <w:r w:rsidRPr="004D5E8B">
              <w:rPr>
                <w:rFonts w:ascii="Arial" w:hAnsi="Arial" w:cs="Arial"/>
                <w:sz w:val="22"/>
                <w:szCs w:val="22"/>
              </w:rPr>
              <w:t xml:space="preserve"> Organize the phases of the moon in the correct sequence. </w:t>
            </w:r>
          </w:p>
          <w:p w14:paraId="7BAB89E1" w14:textId="77777777" w:rsidR="00B122B0" w:rsidRDefault="00B122B0" w:rsidP="00B122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D5893A" w14:textId="77777777" w:rsidR="00B122B0" w:rsidRDefault="00B122B0" w:rsidP="00B122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FE6616" w14:textId="77777777" w:rsidR="00B122B0" w:rsidRPr="004D5E8B" w:rsidRDefault="00B122B0" w:rsidP="00B122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9F491D" w14:textId="77777777" w:rsidR="00B122B0" w:rsidRPr="004D5E8B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SPI 0407.6.2</w:t>
            </w:r>
            <w:r w:rsidRPr="004D5E8B">
              <w:rPr>
                <w:rFonts w:ascii="Arial" w:hAnsi="Arial" w:cs="Arial"/>
                <w:sz w:val="22"/>
                <w:szCs w:val="22"/>
              </w:rPr>
              <w:t xml:space="preserve"> Infer that the moon’s phases are caused by the revolution of the moon and earth around the sun.</w:t>
            </w:r>
          </w:p>
        </w:tc>
        <w:tc>
          <w:tcPr>
            <w:tcW w:w="2538" w:type="dxa"/>
          </w:tcPr>
          <w:p w14:paraId="6BC49F52" w14:textId="77777777" w:rsidR="00B122B0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120F90F" w14:textId="77777777" w:rsidR="00B122B0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pgs. 150 – 154</w:t>
            </w:r>
          </w:p>
          <w:p w14:paraId="18FFA06C" w14:textId="77777777" w:rsidR="00B122B0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1BA1F56" w14:textId="77777777" w:rsidR="00B122B0" w:rsidRPr="00CA07E1" w:rsidRDefault="00B122B0" w:rsidP="00B122B0">
            <w:pPr>
              <w:rPr>
                <w:rFonts w:ascii="Arial" w:hAnsi="Arial" w:cs="Arial"/>
                <w:sz w:val="28"/>
                <w:szCs w:val="28"/>
              </w:rPr>
            </w:pPr>
            <w:r w:rsidRPr="00CA47F7">
              <w:rPr>
                <w:rFonts w:ascii="Arial" w:hAnsi="Arial" w:cs="Arial"/>
                <w:sz w:val="28"/>
                <w:szCs w:val="28"/>
              </w:rPr>
              <w:t>Journeys info text</w:t>
            </w:r>
          </w:p>
          <w:p w14:paraId="7C50E062" w14:textId="77777777" w:rsidR="00B122B0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5BD0E01" w14:textId="77777777" w:rsidR="00B122B0" w:rsidRDefault="00B122B0" w:rsidP="00B122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00CF26B1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Pr="004D5E8B">
              <w:rPr>
                <w:rFonts w:ascii="Arial" w:hAnsi="Arial" w:cs="Arial"/>
                <w:sz w:val="28"/>
                <w:szCs w:val="28"/>
              </w:rPr>
              <w:t>160 - 167</w:t>
            </w:r>
          </w:p>
        </w:tc>
      </w:tr>
      <w:tr w:rsidR="00B122B0" w:rsidRPr="00CA07E1" w14:paraId="4067FE90" w14:textId="77777777" w:rsidTr="009616BE">
        <w:trPr>
          <w:trHeight w:val="350"/>
        </w:trPr>
        <w:tc>
          <w:tcPr>
            <w:tcW w:w="3618" w:type="dxa"/>
            <w:shd w:val="clear" w:color="auto" w:fill="auto"/>
          </w:tcPr>
          <w:p w14:paraId="4A35EEBF" w14:textId="1214EBEF" w:rsidR="00B122B0" w:rsidRPr="009616BE" w:rsidRDefault="00B122B0" w:rsidP="009616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GLE 0407.9.1 </w:t>
            </w:r>
            <w:r w:rsidRPr="00CA07E1">
              <w:rPr>
                <w:rFonts w:ascii="Arial" w:hAnsi="Arial" w:cs="Arial"/>
                <w:sz w:val="22"/>
                <w:szCs w:val="22"/>
              </w:rPr>
              <w:t>Collect data to illustrate that the physical properties of matter can be described with tools that meas</w:t>
            </w:r>
            <w:r>
              <w:rPr>
                <w:rFonts w:ascii="Arial" w:hAnsi="Arial" w:cs="Arial"/>
                <w:sz w:val="22"/>
                <w:szCs w:val="22"/>
              </w:rPr>
              <w:t xml:space="preserve">ure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weight, mass, length, </w:t>
            </w:r>
            <w:r w:rsidRPr="00CA07E1">
              <w:rPr>
                <w:rFonts w:ascii="Arial" w:hAnsi="Arial" w:cs="Arial"/>
                <w:sz w:val="22"/>
                <w:szCs w:val="22"/>
              </w:rPr>
              <w:t>and volume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3690" w:type="dxa"/>
            <w:shd w:val="clear" w:color="auto" w:fill="auto"/>
          </w:tcPr>
          <w:p w14:paraId="360242BA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lastRenderedPageBreak/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0407.9.1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Use appropriate tools to measure and compare the physical properties of various solids and liquids. </w:t>
            </w:r>
          </w:p>
          <w:p w14:paraId="0FC6AC7B" w14:textId="77777777" w:rsidR="00B122B0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D3B0D1" w14:textId="77777777" w:rsidR="00B122B0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331C5C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14:paraId="58D227DE" w14:textId="0DF26FBC" w:rsidR="009616BE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lastRenderedPageBreak/>
              <w:t>SPI 0407.9.1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Choose an appropriate tool for measuring a specific physical property of matter.</w:t>
            </w:r>
          </w:p>
        </w:tc>
        <w:tc>
          <w:tcPr>
            <w:tcW w:w="2538" w:type="dxa"/>
          </w:tcPr>
          <w:p w14:paraId="11504452" w14:textId="77777777" w:rsidR="00B122B0" w:rsidRPr="00CA07E1" w:rsidRDefault="00B122B0" w:rsidP="00B122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F59BB01" w14:textId="77777777" w:rsidR="00B122B0" w:rsidRPr="00CA07E1" w:rsidRDefault="00B122B0" w:rsidP="00B12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Pr="00CA07E1">
              <w:rPr>
                <w:rFonts w:ascii="Arial" w:hAnsi="Arial" w:cs="Arial"/>
                <w:sz w:val="28"/>
                <w:szCs w:val="28"/>
              </w:rPr>
              <w:t>250 – 256</w:t>
            </w:r>
          </w:p>
        </w:tc>
      </w:tr>
      <w:tr w:rsidR="00B122B0" w:rsidRPr="00CA07E1" w14:paraId="1AD173A1" w14:textId="77777777" w:rsidTr="00A84B36">
        <w:tc>
          <w:tcPr>
            <w:tcW w:w="3618" w:type="dxa"/>
            <w:shd w:val="clear" w:color="auto" w:fill="auto"/>
          </w:tcPr>
          <w:p w14:paraId="709DB50C" w14:textId="77777777" w:rsidR="00B122B0" w:rsidRPr="004D5E8B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GLE 0407.9.2 </w:t>
            </w:r>
            <w:r w:rsidRPr="00CA07E1">
              <w:rPr>
                <w:rFonts w:ascii="Arial" w:hAnsi="Arial" w:cs="Arial"/>
                <w:sz w:val="22"/>
                <w:szCs w:val="22"/>
              </w:rPr>
              <w:t>Explore different types of physical changes in matter.</w:t>
            </w:r>
          </w:p>
          <w:p w14:paraId="6D378C49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070DC156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0407.9.2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Compare the causes and effects of various physical changes in matter.</w:t>
            </w:r>
          </w:p>
          <w:p w14:paraId="35BEBA9D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14:paraId="7109DF9D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SPI 0407.9.2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Determine the mass, volume, and temperature of a substance or object using proper units of measurement.</w:t>
            </w:r>
          </w:p>
          <w:p w14:paraId="22D48E49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6350EC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SPI 0407.9.3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Interpret the causes and effects of a physical change in matter.</w:t>
            </w:r>
          </w:p>
        </w:tc>
        <w:tc>
          <w:tcPr>
            <w:tcW w:w="2538" w:type="dxa"/>
            <w:vAlign w:val="center"/>
          </w:tcPr>
          <w:p w14:paraId="302455BC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pgs. 262 – 268</w:t>
            </w:r>
          </w:p>
          <w:p w14:paraId="7CF9EBA1" w14:textId="77777777" w:rsidR="00B122B0" w:rsidRPr="00CA07E1" w:rsidRDefault="00B122B0" w:rsidP="00B122B0">
            <w:pPr>
              <w:rPr>
                <w:rFonts w:ascii="Arial" w:hAnsi="Arial" w:cs="Arial"/>
                <w:b/>
              </w:rPr>
            </w:pPr>
          </w:p>
        </w:tc>
      </w:tr>
      <w:tr w:rsidR="00B122B0" w:rsidRPr="00CA07E1" w14:paraId="36A3D360" w14:textId="77777777" w:rsidTr="00A84B36">
        <w:tc>
          <w:tcPr>
            <w:tcW w:w="3618" w:type="dxa"/>
            <w:shd w:val="clear" w:color="auto" w:fill="auto"/>
          </w:tcPr>
          <w:p w14:paraId="704DAFF1" w14:textId="77777777" w:rsidR="00B122B0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GLE 0407.8.1 </w:t>
            </w:r>
            <w:r w:rsidRPr="00CA07E1">
              <w:rPr>
                <w:rFonts w:ascii="Arial" w:hAnsi="Arial" w:cs="Arial"/>
                <w:sz w:val="22"/>
                <w:szCs w:val="22"/>
              </w:rPr>
              <w:t>Recognize the major components of water cycle.</w:t>
            </w:r>
          </w:p>
          <w:p w14:paraId="6F63A330" w14:textId="77777777" w:rsidR="00B122B0" w:rsidRPr="004D5E8B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5C786557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4D5E8B">
              <w:rPr>
                <w:rFonts w:ascii="Arial" w:hAnsi="Arial" w:cs="Arial"/>
                <w:b/>
                <w:sz w:val="22"/>
                <w:szCs w:val="22"/>
              </w:rPr>
              <w:t>0407.8.1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Prepare a model that illustrates the basic features of the water cycle.</w:t>
            </w:r>
          </w:p>
          <w:p w14:paraId="11D4B305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14:paraId="27E47653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4D5E8B">
              <w:rPr>
                <w:rFonts w:ascii="Arial" w:hAnsi="Arial" w:cs="Arial"/>
                <w:b/>
                <w:sz w:val="22"/>
                <w:szCs w:val="22"/>
              </w:rPr>
              <w:t>SPI 0407.8.1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Identify the basic features of the water cycle and describe their importance to life on earth.</w:t>
            </w:r>
          </w:p>
        </w:tc>
        <w:tc>
          <w:tcPr>
            <w:tcW w:w="2538" w:type="dxa"/>
          </w:tcPr>
          <w:p w14:paraId="029C07C7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6E3048E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Pr="00CA07E1">
              <w:rPr>
                <w:rFonts w:ascii="Arial" w:hAnsi="Arial" w:cs="Arial"/>
                <w:sz w:val="28"/>
                <w:szCs w:val="28"/>
              </w:rPr>
              <w:t>212 – 215</w:t>
            </w:r>
          </w:p>
          <w:p w14:paraId="3E329C52" w14:textId="77777777" w:rsidR="00B122B0" w:rsidRPr="00CA07E1" w:rsidRDefault="00B122B0" w:rsidP="00B122B0">
            <w:pPr>
              <w:rPr>
                <w:rFonts w:ascii="Arial" w:hAnsi="Arial" w:cs="Arial"/>
              </w:rPr>
            </w:pPr>
          </w:p>
        </w:tc>
      </w:tr>
      <w:tr w:rsidR="00B122B0" w:rsidRPr="00CA07E1" w14:paraId="6E0DCCD5" w14:textId="77777777" w:rsidTr="00A84B36">
        <w:tc>
          <w:tcPr>
            <w:tcW w:w="3618" w:type="dxa"/>
            <w:shd w:val="clear" w:color="auto" w:fill="auto"/>
          </w:tcPr>
          <w:p w14:paraId="45F0DEB2" w14:textId="77777777" w:rsidR="00B122B0" w:rsidRPr="00F458E9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t>GLE 0407.10.1</w:t>
            </w:r>
          </w:p>
          <w:p w14:paraId="449C1DD1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sz w:val="22"/>
                <w:szCs w:val="22"/>
              </w:rPr>
              <w:t>Distinguish among heat, radiant, and chemical forms of energy.</w:t>
            </w:r>
          </w:p>
          <w:p w14:paraId="3430BBE2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A4A897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E47A60" w14:textId="77777777" w:rsidR="00B122B0" w:rsidRPr="00F458E9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t>GLE 0407.10.2</w:t>
            </w:r>
          </w:p>
          <w:p w14:paraId="4F37A6B1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sz w:val="22"/>
                <w:szCs w:val="22"/>
              </w:rPr>
              <w:t>Investigate how light travels and is influenced by different types of materials and surfaces.</w:t>
            </w:r>
          </w:p>
          <w:p w14:paraId="2502AAC5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5E1291" w14:textId="77777777" w:rsidR="00B122B0" w:rsidRPr="00F458E9" w:rsidRDefault="00B122B0" w:rsidP="00B122B0">
            <w:pPr>
              <w:tabs>
                <w:tab w:val="left" w:pos="93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1DFB3E10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F458E9">
              <w:rPr>
                <w:rFonts w:ascii="Arial" w:hAnsi="Arial" w:cs="Arial"/>
                <w:b/>
                <w:sz w:val="22"/>
                <w:szCs w:val="22"/>
              </w:rPr>
              <w:t>0407.10.1</w:t>
            </w:r>
            <w:r w:rsidRPr="00F458E9">
              <w:rPr>
                <w:rFonts w:ascii="Arial" w:hAnsi="Arial" w:cs="Arial"/>
                <w:sz w:val="22"/>
                <w:szCs w:val="22"/>
              </w:rPr>
              <w:t xml:space="preserve"> Design an investigation to demonstrate how different forms of energy release heat or light.</w:t>
            </w:r>
          </w:p>
          <w:p w14:paraId="4A88A92E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CF1A7B" w14:textId="77777777" w:rsidR="00B122B0" w:rsidRPr="00F458E9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F458E9">
              <w:rPr>
                <w:rFonts w:ascii="Arial" w:hAnsi="Arial" w:cs="Arial"/>
                <w:b/>
                <w:sz w:val="22"/>
                <w:szCs w:val="22"/>
              </w:rPr>
              <w:t>0407.10.2</w:t>
            </w:r>
          </w:p>
          <w:p w14:paraId="5F37D98B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sz w:val="22"/>
                <w:szCs w:val="22"/>
              </w:rPr>
              <w:t>Design an experiment to investigate how different surfaces determine if light is reflected, refracted, or absorbed.</w:t>
            </w:r>
          </w:p>
          <w:p w14:paraId="7CA182E2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270CB0" w14:textId="77777777" w:rsidR="00B122B0" w:rsidRPr="00F458E9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F458E9">
              <w:rPr>
                <w:rFonts w:ascii="Arial" w:hAnsi="Arial" w:cs="Arial"/>
                <w:b/>
                <w:sz w:val="22"/>
                <w:szCs w:val="22"/>
              </w:rPr>
              <w:t>0407.10.3</w:t>
            </w:r>
          </w:p>
          <w:p w14:paraId="28081B11" w14:textId="0435938E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sz w:val="22"/>
                <w:szCs w:val="22"/>
              </w:rPr>
              <w:t>Gather and organize information about a variety of materials to categorize them as translucent, transparent, or opaque.</w:t>
            </w:r>
          </w:p>
        </w:tc>
        <w:tc>
          <w:tcPr>
            <w:tcW w:w="3330" w:type="dxa"/>
            <w:shd w:val="clear" w:color="auto" w:fill="auto"/>
          </w:tcPr>
          <w:p w14:paraId="5A0315B2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t>SPI 0407.10.1</w:t>
            </w:r>
            <w:r w:rsidRPr="00F458E9">
              <w:rPr>
                <w:rFonts w:ascii="Arial" w:hAnsi="Arial" w:cs="Arial"/>
                <w:sz w:val="22"/>
                <w:szCs w:val="22"/>
              </w:rPr>
              <w:t xml:space="preserve"> Identify different forms of energy such as heat, light, and chemical.</w:t>
            </w:r>
          </w:p>
          <w:p w14:paraId="4364222F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03AB7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96FED" w14:textId="77777777" w:rsidR="00B122B0" w:rsidRPr="00F458E9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t>SPI 0407.10.2</w:t>
            </w:r>
          </w:p>
          <w:p w14:paraId="17278AE0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sz w:val="22"/>
                <w:szCs w:val="22"/>
              </w:rPr>
              <w:t>Determine which surfaces reflect, refract, or absorb light.</w:t>
            </w:r>
          </w:p>
          <w:p w14:paraId="63077A8E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F588DB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900948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C0F32F" w14:textId="77777777" w:rsidR="00B122B0" w:rsidRPr="00F458E9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t>SPI 0407.10.3</w:t>
            </w:r>
          </w:p>
          <w:p w14:paraId="7B3E3EB8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sz w:val="22"/>
                <w:szCs w:val="22"/>
              </w:rPr>
              <w:t>Determine whether a material is transparent, translucent, or opaque.</w:t>
            </w:r>
          </w:p>
        </w:tc>
        <w:tc>
          <w:tcPr>
            <w:tcW w:w="2538" w:type="dxa"/>
          </w:tcPr>
          <w:p w14:paraId="1DF9015F" w14:textId="77777777" w:rsidR="00B122B0" w:rsidRPr="00F458E9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458E9">
              <w:rPr>
                <w:rFonts w:ascii="Arial" w:hAnsi="Arial" w:cs="Arial"/>
                <w:sz w:val="28"/>
                <w:szCs w:val="28"/>
              </w:rPr>
              <w:t>pgs. 273 – 278</w:t>
            </w:r>
          </w:p>
          <w:p w14:paraId="74B65BF8" w14:textId="77777777" w:rsidR="00B122B0" w:rsidRPr="00F458E9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2F33DB8" w14:textId="77777777" w:rsidR="00B122B0" w:rsidRPr="00F458E9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458E9">
              <w:rPr>
                <w:rFonts w:ascii="Arial" w:hAnsi="Arial" w:cs="Arial"/>
                <w:sz w:val="28"/>
                <w:szCs w:val="28"/>
              </w:rPr>
              <w:t>pgs. 283 – 290</w:t>
            </w:r>
          </w:p>
          <w:p w14:paraId="189382CE" w14:textId="77777777" w:rsidR="00B122B0" w:rsidRPr="00F458E9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22B0" w:rsidRPr="00CA07E1" w14:paraId="0119CA75" w14:textId="77777777" w:rsidTr="009B2A73">
        <w:tc>
          <w:tcPr>
            <w:tcW w:w="13176" w:type="dxa"/>
            <w:gridSpan w:val="4"/>
          </w:tcPr>
          <w:p w14:paraId="762FFD22" w14:textId="77777777" w:rsidR="00CE212C" w:rsidRDefault="00CE212C" w:rsidP="00CE21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Unit 3</w:t>
            </w:r>
          </w:p>
          <w:p w14:paraId="721DECFE" w14:textId="016DCF32" w:rsidR="00B122B0" w:rsidRPr="00CA07E1" w:rsidRDefault="00B122B0" w:rsidP="00CE21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January 26, 2015</w:t>
            </w:r>
            <w:r w:rsidRPr="00CA07E1">
              <w:rPr>
                <w:rFonts w:ascii="Arial" w:hAnsi="Arial" w:cs="Arial"/>
                <w:b/>
                <w:sz w:val="28"/>
                <w:szCs w:val="28"/>
              </w:rPr>
              <w:t xml:space="preserve"> – </w:t>
            </w:r>
            <w:r w:rsidR="00CE212C">
              <w:rPr>
                <w:rFonts w:ascii="Arial" w:hAnsi="Arial" w:cs="Arial"/>
                <w:b/>
                <w:sz w:val="28"/>
                <w:szCs w:val="28"/>
              </w:rPr>
              <w:t xml:space="preserve">April 7, 2015 </w:t>
            </w:r>
          </w:p>
        </w:tc>
      </w:tr>
      <w:tr w:rsidR="00B122B0" w:rsidRPr="00CA07E1" w14:paraId="29030A9E" w14:textId="77777777" w:rsidTr="00A84B36">
        <w:tc>
          <w:tcPr>
            <w:tcW w:w="3618" w:type="dxa"/>
            <w:shd w:val="clear" w:color="auto" w:fill="auto"/>
            <w:vAlign w:val="center"/>
          </w:tcPr>
          <w:p w14:paraId="5578997C" w14:textId="77777777" w:rsidR="00B122B0" w:rsidRPr="00CA07E1" w:rsidRDefault="00B122B0" w:rsidP="00B122B0">
            <w:pPr>
              <w:jc w:val="center"/>
              <w:rPr>
                <w:rFonts w:ascii="Arial" w:hAnsi="Arial" w:cs="Arial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Grade Level</w:t>
            </w:r>
          </w:p>
          <w:p w14:paraId="0EA4FF9F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Expectations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AEF1FF8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Checks for</w:t>
            </w:r>
          </w:p>
          <w:p w14:paraId="72AA698C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Understanding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EA014D3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State</w:t>
            </w:r>
          </w:p>
          <w:p w14:paraId="2E4BAAF6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CA07E1">
              <w:rPr>
                <w:rFonts w:ascii="Arial" w:hAnsi="Arial" w:cs="Arial"/>
                <w:b/>
                <w:sz w:val="32"/>
              </w:rPr>
              <w:t>Performance</w:t>
            </w:r>
          </w:p>
          <w:p w14:paraId="27EA5DB6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b/>
              </w:rPr>
            </w:pPr>
            <w:r w:rsidRPr="00CA07E1">
              <w:rPr>
                <w:rFonts w:ascii="Arial" w:hAnsi="Arial" w:cs="Arial"/>
                <w:b/>
                <w:sz w:val="32"/>
              </w:rPr>
              <w:lastRenderedPageBreak/>
              <w:t>Indicators</w:t>
            </w:r>
          </w:p>
        </w:tc>
        <w:tc>
          <w:tcPr>
            <w:tcW w:w="2538" w:type="dxa"/>
            <w:vAlign w:val="center"/>
          </w:tcPr>
          <w:p w14:paraId="6519C763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Teacher</w:t>
            </w:r>
            <w:r w:rsidRPr="00CA07E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Resources</w:t>
            </w:r>
          </w:p>
        </w:tc>
      </w:tr>
      <w:tr w:rsidR="00B122B0" w:rsidRPr="00CA07E1" w14:paraId="1830936D" w14:textId="77777777" w:rsidTr="003348D3">
        <w:tc>
          <w:tcPr>
            <w:tcW w:w="3618" w:type="dxa"/>
            <w:shd w:val="clear" w:color="auto" w:fill="auto"/>
          </w:tcPr>
          <w:p w14:paraId="74BB0738" w14:textId="77777777" w:rsidR="00B122B0" w:rsidRPr="00B61043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lastRenderedPageBreak/>
              <w:t>GLE 0407.11.1</w:t>
            </w:r>
          </w:p>
          <w:p w14:paraId="4610D58C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>Recognize the position of an object can be described relative to other objects or a background.</w:t>
            </w:r>
          </w:p>
        </w:tc>
        <w:tc>
          <w:tcPr>
            <w:tcW w:w="3690" w:type="dxa"/>
            <w:shd w:val="clear" w:color="auto" w:fill="auto"/>
          </w:tcPr>
          <w:p w14:paraId="0EDD2C69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0407.11.1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Identify the position of objects relative to fixed points.</w:t>
            </w:r>
          </w:p>
          <w:p w14:paraId="55FD75BC" w14:textId="77777777" w:rsidR="00B122B0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9A92F9" w14:textId="77777777" w:rsidR="00B122B0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0546F5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14:paraId="657FD914" w14:textId="77777777" w:rsidR="00B122B0" w:rsidRPr="004D5E8B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t>SPI 0407.11.1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Describe the position of an object rela</w:t>
            </w:r>
            <w:r>
              <w:rPr>
                <w:rFonts w:ascii="Arial" w:hAnsi="Arial" w:cs="Arial"/>
                <w:sz w:val="22"/>
                <w:szCs w:val="22"/>
              </w:rPr>
              <w:t>tive to fixed reference points.</w:t>
            </w:r>
          </w:p>
        </w:tc>
        <w:tc>
          <w:tcPr>
            <w:tcW w:w="2538" w:type="dxa"/>
            <w:vAlign w:val="center"/>
          </w:tcPr>
          <w:p w14:paraId="74B7B752" w14:textId="77777777" w:rsidR="00B122B0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700B16F" w14:textId="77777777" w:rsidR="00B122B0" w:rsidRPr="004D5E8B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Pr="004D5E8B">
              <w:rPr>
                <w:rFonts w:ascii="Arial" w:hAnsi="Arial" w:cs="Arial"/>
                <w:sz w:val="28"/>
                <w:szCs w:val="28"/>
              </w:rPr>
              <w:t>304 – 306</w:t>
            </w:r>
          </w:p>
          <w:p w14:paraId="00A3D7DA" w14:textId="77777777" w:rsidR="00B122B0" w:rsidRPr="00CA07E1" w:rsidRDefault="00B122B0" w:rsidP="00B122B0">
            <w:pPr>
              <w:rPr>
                <w:rFonts w:ascii="Arial" w:hAnsi="Arial" w:cs="Arial"/>
                <w:sz w:val="28"/>
                <w:szCs w:val="28"/>
              </w:rPr>
            </w:pPr>
            <w:r w:rsidRPr="00F458E9">
              <w:rPr>
                <w:rFonts w:ascii="Arial" w:hAnsi="Arial" w:cs="Arial"/>
                <w:sz w:val="28"/>
                <w:szCs w:val="28"/>
              </w:rPr>
              <w:t>Journeys info text</w:t>
            </w:r>
          </w:p>
          <w:p w14:paraId="289C8895" w14:textId="77777777" w:rsidR="00B122B0" w:rsidRPr="004D5E8B" w:rsidRDefault="00B122B0" w:rsidP="00B122B0">
            <w:pPr>
              <w:rPr>
                <w:rFonts w:ascii="Arial" w:hAnsi="Arial" w:cs="Arial"/>
              </w:rPr>
            </w:pPr>
          </w:p>
        </w:tc>
      </w:tr>
      <w:tr w:rsidR="00B122B0" w:rsidRPr="00CA07E1" w14:paraId="1B6A1AF9" w14:textId="77777777" w:rsidTr="00A84B36">
        <w:tc>
          <w:tcPr>
            <w:tcW w:w="3618" w:type="dxa"/>
            <w:shd w:val="clear" w:color="auto" w:fill="auto"/>
          </w:tcPr>
          <w:p w14:paraId="1A946CAB" w14:textId="77777777" w:rsidR="00B122B0" w:rsidRPr="00CC17CA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GLE 04070.11.2 </w:t>
            </w:r>
            <w:r w:rsidRPr="00CA07E1">
              <w:rPr>
                <w:rFonts w:ascii="Arial" w:hAnsi="Arial" w:cs="Arial"/>
                <w:sz w:val="22"/>
                <w:szCs w:val="22"/>
              </w:rPr>
              <w:t>Design a simple investigation to demonstrate how friction affects the movement of an object.</w:t>
            </w:r>
          </w:p>
        </w:tc>
        <w:tc>
          <w:tcPr>
            <w:tcW w:w="3690" w:type="dxa"/>
            <w:shd w:val="clear" w:color="auto" w:fill="auto"/>
          </w:tcPr>
          <w:p w14:paraId="4B199075" w14:textId="77777777" w:rsidR="00B122B0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0407.11.2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Design an investigation to identify factors that affect speed and distance traveled by an object in motion.</w:t>
            </w:r>
          </w:p>
          <w:p w14:paraId="2EC7C0C5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14:paraId="403B02B5" w14:textId="77777777" w:rsidR="00B122B0" w:rsidRPr="00CA07E1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t>SPI 0407.11.2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Identify factors that influence the motion of an object.</w:t>
            </w:r>
          </w:p>
        </w:tc>
        <w:tc>
          <w:tcPr>
            <w:tcW w:w="2538" w:type="dxa"/>
            <w:vAlign w:val="center"/>
          </w:tcPr>
          <w:p w14:paraId="32E3BBFC" w14:textId="77777777" w:rsidR="00B122B0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Pr="004D5E8B">
              <w:rPr>
                <w:rFonts w:ascii="Arial" w:hAnsi="Arial" w:cs="Arial"/>
                <w:sz w:val="28"/>
                <w:szCs w:val="28"/>
              </w:rPr>
              <w:t>309 – 314</w:t>
            </w:r>
          </w:p>
          <w:p w14:paraId="65AF9167" w14:textId="77777777" w:rsidR="00B122B0" w:rsidRPr="004D5E8B" w:rsidRDefault="00B122B0" w:rsidP="00B122B0">
            <w:pPr>
              <w:rPr>
                <w:rFonts w:ascii="Arial" w:hAnsi="Arial" w:cs="Arial"/>
              </w:rPr>
            </w:pPr>
          </w:p>
        </w:tc>
      </w:tr>
      <w:tr w:rsidR="00B122B0" w:rsidRPr="00CA07E1" w14:paraId="01C4F124" w14:textId="77777777" w:rsidTr="00A84B36">
        <w:tc>
          <w:tcPr>
            <w:tcW w:w="3618" w:type="dxa"/>
            <w:shd w:val="clear" w:color="auto" w:fill="auto"/>
          </w:tcPr>
          <w:p w14:paraId="50999447" w14:textId="77777777" w:rsidR="00B122B0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GLE0407.11.3</w:t>
            </w:r>
          </w:p>
          <w:p w14:paraId="2EDA4F1F" w14:textId="77777777" w:rsidR="00B122B0" w:rsidRPr="00B61043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>Investigate the relationship between the speed of an object and the distance traveled during a certain period.</w:t>
            </w:r>
          </w:p>
        </w:tc>
        <w:tc>
          <w:tcPr>
            <w:tcW w:w="3690" w:type="dxa"/>
            <w:shd w:val="clear" w:color="auto" w:fill="auto"/>
          </w:tcPr>
          <w:p w14:paraId="081A1E40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0407.11. 3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Complete a graph to describe the relative positions of objects.</w:t>
            </w:r>
          </w:p>
          <w:p w14:paraId="6D072363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E57843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0407.11.4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Plan and execute an investigation that demonstrates how friction affects the movement of an object.</w:t>
            </w:r>
          </w:p>
          <w:p w14:paraId="0F438061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382CDE" w14:textId="6AD1CEAB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0407.11.5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Design and implement an investigation to determine that the speed of an object is equal to the distance traveled over time.</w:t>
            </w:r>
          </w:p>
        </w:tc>
        <w:tc>
          <w:tcPr>
            <w:tcW w:w="3330" w:type="dxa"/>
            <w:shd w:val="clear" w:color="auto" w:fill="auto"/>
          </w:tcPr>
          <w:p w14:paraId="161E23DB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t>SPI 0407.11.3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Determine the relationship between speed and distance traveled over time.</w:t>
            </w:r>
          </w:p>
          <w:p w14:paraId="1D524EEB" w14:textId="77777777" w:rsidR="00B122B0" w:rsidRPr="00CA07E1" w:rsidRDefault="00B122B0" w:rsidP="00B122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</w:tcPr>
          <w:p w14:paraId="79AA5659" w14:textId="77777777" w:rsidR="00B122B0" w:rsidRPr="004D5E8B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6BF9164" w14:textId="77777777" w:rsidR="00B122B0" w:rsidRPr="004D5E8B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E3962F3" w14:textId="77777777" w:rsidR="00B122B0" w:rsidRPr="004D5E8B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A95D1E8" w14:textId="77777777" w:rsidR="00B122B0" w:rsidRDefault="00B122B0" w:rsidP="00B122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0A26BA7" w14:textId="77777777" w:rsidR="00B122B0" w:rsidRPr="004D5E8B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208AC40" w14:textId="77777777" w:rsidR="00B122B0" w:rsidRPr="004D5E8B" w:rsidRDefault="00B122B0" w:rsidP="00B12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Pr="004D5E8B">
              <w:rPr>
                <w:rFonts w:ascii="Arial" w:hAnsi="Arial" w:cs="Arial"/>
                <w:sz w:val="28"/>
                <w:szCs w:val="28"/>
              </w:rPr>
              <w:t>305, 309</w:t>
            </w:r>
          </w:p>
        </w:tc>
      </w:tr>
      <w:tr w:rsidR="00B122B0" w:rsidRPr="00CA07E1" w14:paraId="46F2796C" w14:textId="77777777" w:rsidTr="00A84B36">
        <w:tc>
          <w:tcPr>
            <w:tcW w:w="3618" w:type="dxa"/>
            <w:shd w:val="clear" w:color="auto" w:fill="auto"/>
          </w:tcPr>
          <w:p w14:paraId="7B63960A" w14:textId="77777777" w:rsidR="00B122B0" w:rsidRPr="00B61043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GLE 0407.12.1 </w:t>
            </w:r>
            <w:r w:rsidRPr="00CA07E1">
              <w:rPr>
                <w:rFonts w:ascii="Arial" w:hAnsi="Arial" w:cs="Arial"/>
                <w:sz w:val="22"/>
                <w:szCs w:val="22"/>
              </w:rPr>
              <w:t>Explore the interactions between magnets.</w:t>
            </w:r>
          </w:p>
        </w:tc>
        <w:tc>
          <w:tcPr>
            <w:tcW w:w="3690" w:type="dxa"/>
            <w:shd w:val="clear" w:color="auto" w:fill="auto"/>
          </w:tcPr>
          <w:p w14:paraId="684DD700" w14:textId="7F7FF473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0407.12.1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Explore the interactions between an electrically charged object and other materials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30" w:type="dxa"/>
            <w:shd w:val="clear" w:color="auto" w:fill="auto"/>
          </w:tcPr>
          <w:p w14:paraId="0D3E05B4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t xml:space="preserve">SPI 0407.12.1 </w:t>
            </w:r>
            <w:r w:rsidRPr="00CA07E1">
              <w:rPr>
                <w:rFonts w:ascii="Arial" w:hAnsi="Arial" w:cs="Arial"/>
                <w:sz w:val="22"/>
                <w:szCs w:val="22"/>
              </w:rPr>
              <w:t>Identify how magnets attract or repel one another.</w:t>
            </w:r>
          </w:p>
        </w:tc>
        <w:tc>
          <w:tcPr>
            <w:tcW w:w="2538" w:type="dxa"/>
          </w:tcPr>
          <w:p w14:paraId="1F6D70AE" w14:textId="77777777" w:rsidR="00B122B0" w:rsidRPr="004D5E8B" w:rsidRDefault="00B122B0" w:rsidP="00B122B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4889615" w14:textId="77777777" w:rsidR="00B122B0" w:rsidRPr="004D5E8B" w:rsidRDefault="00B122B0" w:rsidP="00B12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Pr="004D5E8B">
              <w:rPr>
                <w:rFonts w:ascii="Arial" w:hAnsi="Arial" w:cs="Arial"/>
                <w:sz w:val="28"/>
                <w:szCs w:val="28"/>
              </w:rPr>
              <w:t>348 – 351</w:t>
            </w:r>
          </w:p>
        </w:tc>
      </w:tr>
      <w:tr w:rsidR="00B122B0" w:rsidRPr="00CA07E1" w14:paraId="22B07EB3" w14:textId="77777777" w:rsidTr="00A84B36">
        <w:tc>
          <w:tcPr>
            <w:tcW w:w="3618" w:type="dxa"/>
            <w:shd w:val="clear" w:color="auto" w:fill="auto"/>
          </w:tcPr>
          <w:p w14:paraId="5F28FD3F" w14:textId="77777777" w:rsidR="00B122B0" w:rsidRPr="00B61043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GLE 0407.12.2 </w:t>
            </w:r>
            <w:r w:rsidRPr="00CA07E1">
              <w:rPr>
                <w:rFonts w:ascii="Arial" w:hAnsi="Arial" w:cs="Arial"/>
                <w:sz w:val="22"/>
                <w:szCs w:val="22"/>
              </w:rPr>
              <w:t>Observe that electrically charged objects exert a pull on other materials</w:t>
            </w:r>
          </w:p>
        </w:tc>
        <w:tc>
          <w:tcPr>
            <w:tcW w:w="3690" w:type="dxa"/>
            <w:shd w:val="clear" w:color="auto" w:fill="auto"/>
          </w:tcPr>
          <w:p w14:paraId="428851FF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0407.12.2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Design an experiment to investigate how a simple electromagnet affects comm</w:t>
            </w:r>
            <w:r>
              <w:rPr>
                <w:rFonts w:ascii="Arial" w:hAnsi="Arial" w:cs="Arial"/>
                <w:sz w:val="22"/>
                <w:szCs w:val="22"/>
              </w:rPr>
              <w:t>on objects.</w:t>
            </w:r>
          </w:p>
        </w:tc>
        <w:tc>
          <w:tcPr>
            <w:tcW w:w="3330" w:type="dxa"/>
            <w:shd w:val="clear" w:color="auto" w:fill="auto"/>
          </w:tcPr>
          <w:p w14:paraId="02BE8400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t>SPI 0407.12.2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Determine how an electrically charged material interacts with other objects.</w:t>
            </w:r>
          </w:p>
        </w:tc>
        <w:tc>
          <w:tcPr>
            <w:tcW w:w="2538" w:type="dxa"/>
            <w:vAlign w:val="center"/>
          </w:tcPr>
          <w:p w14:paraId="61DA97BD" w14:textId="77777777" w:rsidR="00B122B0" w:rsidRPr="004D5E8B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9FC2028" w14:textId="77777777" w:rsidR="00B122B0" w:rsidRPr="004D5E8B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Pr="004D5E8B">
              <w:rPr>
                <w:rFonts w:ascii="Arial" w:hAnsi="Arial" w:cs="Arial"/>
                <w:sz w:val="28"/>
                <w:szCs w:val="28"/>
              </w:rPr>
              <w:t>352 - 353</w:t>
            </w:r>
          </w:p>
          <w:p w14:paraId="786A57A0" w14:textId="77777777" w:rsidR="00B122B0" w:rsidRPr="004D5E8B" w:rsidRDefault="00B122B0" w:rsidP="00B122B0">
            <w:pPr>
              <w:jc w:val="center"/>
              <w:rPr>
                <w:rFonts w:ascii="Arial" w:hAnsi="Arial" w:cs="Arial"/>
              </w:rPr>
            </w:pPr>
          </w:p>
        </w:tc>
      </w:tr>
      <w:tr w:rsidR="00B122B0" w:rsidRPr="00CA07E1" w14:paraId="3D181AAD" w14:textId="77777777" w:rsidTr="003348D3">
        <w:tc>
          <w:tcPr>
            <w:tcW w:w="3618" w:type="dxa"/>
            <w:shd w:val="clear" w:color="auto" w:fill="auto"/>
          </w:tcPr>
          <w:p w14:paraId="67F97051" w14:textId="77777777" w:rsidR="00B122B0" w:rsidRPr="00B61043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t>GLE 0407.12.3</w:t>
            </w:r>
          </w:p>
          <w:p w14:paraId="6756C4B7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>Explain how electricity in a simple circuit requires a complete loop through which current can pass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90" w:type="dxa"/>
            <w:shd w:val="clear" w:color="auto" w:fill="auto"/>
          </w:tcPr>
          <w:p w14:paraId="06C592E6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0407.12.3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Describe how electricity passes through a simple circuit that includes a battery, wire, switch, and bulb.</w:t>
            </w:r>
          </w:p>
        </w:tc>
        <w:tc>
          <w:tcPr>
            <w:tcW w:w="3330" w:type="dxa"/>
            <w:shd w:val="clear" w:color="auto" w:fill="auto"/>
          </w:tcPr>
          <w:p w14:paraId="64A1430A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t>SPI 0407.12.3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Determine the path of an electrical current in a simple circuit.</w:t>
            </w:r>
          </w:p>
        </w:tc>
        <w:tc>
          <w:tcPr>
            <w:tcW w:w="2538" w:type="dxa"/>
            <w:vAlign w:val="center"/>
          </w:tcPr>
          <w:p w14:paraId="1995CD66" w14:textId="77777777" w:rsidR="00B122B0" w:rsidRPr="004D5E8B" w:rsidRDefault="00B122B0" w:rsidP="00B122B0">
            <w:pPr>
              <w:jc w:val="center"/>
              <w:rPr>
                <w:rFonts w:ascii="Arial" w:hAnsi="Arial" w:cs="Arial"/>
              </w:rPr>
            </w:pPr>
          </w:p>
          <w:p w14:paraId="22F571B6" w14:textId="77777777" w:rsidR="00B122B0" w:rsidRPr="004D5E8B" w:rsidRDefault="00B122B0" w:rsidP="00B122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>pgs. 338 - 343</w:t>
            </w:r>
          </w:p>
        </w:tc>
      </w:tr>
      <w:tr w:rsidR="00B122B0" w:rsidRPr="00CA07E1" w14:paraId="66553382" w14:textId="77777777" w:rsidTr="00A84B36">
        <w:tc>
          <w:tcPr>
            <w:tcW w:w="3618" w:type="dxa"/>
            <w:shd w:val="clear" w:color="auto" w:fill="auto"/>
          </w:tcPr>
          <w:p w14:paraId="60C4243B" w14:textId="77777777" w:rsidR="00B122B0" w:rsidRPr="00B61043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GLE 0407.7.1 </w:t>
            </w:r>
          </w:p>
          <w:p w14:paraId="5FAECCEA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CA07E1">
              <w:rPr>
                <w:rFonts w:ascii="Arial" w:hAnsi="Arial" w:cs="Arial"/>
                <w:sz w:val="22"/>
                <w:szCs w:val="22"/>
              </w:rPr>
              <w:t xml:space="preserve">Investigate how the Earth’s geological features change as a result of erosion (weathering and transportation) and deposition. </w:t>
            </w:r>
          </w:p>
        </w:tc>
        <w:tc>
          <w:tcPr>
            <w:tcW w:w="3690" w:type="dxa"/>
            <w:shd w:val="clear" w:color="auto" w:fill="auto"/>
          </w:tcPr>
          <w:p w14:paraId="4FF812E9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B61043">
              <w:rPr>
                <w:rFonts w:ascii="Arial" w:hAnsi="Arial" w:cs="Arial"/>
                <w:b/>
                <w:sz w:val="22"/>
                <w:szCs w:val="22"/>
              </w:rPr>
              <w:t>0407.7.1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Prepare a demonstration to illustrate how wind and water affect</w:t>
            </w:r>
            <w:r>
              <w:rPr>
                <w:rFonts w:ascii="Arial" w:hAnsi="Arial" w:cs="Arial"/>
                <w:sz w:val="22"/>
                <w:szCs w:val="22"/>
              </w:rPr>
              <w:t xml:space="preserve"> the earth’s surface features. </w:t>
            </w:r>
          </w:p>
        </w:tc>
        <w:tc>
          <w:tcPr>
            <w:tcW w:w="3330" w:type="dxa"/>
            <w:shd w:val="clear" w:color="auto" w:fill="auto"/>
          </w:tcPr>
          <w:p w14:paraId="7AFA4FAE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B61043">
              <w:rPr>
                <w:rFonts w:ascii="Arial" w:hAnsi="Arial" w:cs="Arial"/>
                <w:b/>
                <w:sz w:val="22"/>
                <w:szCs w:val="22"/>
              </w:rPr>
              <w:t>SPI 0407.7.1</w:t>
            </w:r>
            <w:r w:rsidRPr="00CA07E1">
              <w:rPr>
                <w:rFonts w:ascii="Arial" w:hAnsi="Arial" w:cs="Arial"/>
                <w:sz w:val="22"/>
                <w:szCs w:val="22"/>
              </w:rPr>
              <w:t xml:space="preserve"> Design a simple model to illustrate how the wind and movement of water alter the earth’s surface.</w:t>
            </w:r>
          </w:p>
          <w:p w14:paraId="6FCFBAA6" w14:textId="77777777" w:rsidR="00B122B0" w:rsidRPr="00CA07E1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8" w:type="dxa"/>
          </w:tcPr>
          <w:p w14:paraId="0F3856A3" w14:textId="77777777" w:rsidR="00B122B0" w:rsidRPr="00DA6D7C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pgs. </w:t>
            </w:r>
            <w:r w:rsidRPr="00DA6D7C">
              <w:rPr>
                <w:rFonts w:ascii="Arial" w:hAnsi="Arial" w:cs="Arial"/>
                <w:sz w:val="28"/>
                <w:szCs w:val="28"/>
              </w:rPr>
              <w:t>178 – 181</w:t>
            </w:r>
          </w:p>
          <w:p w14:paraId="7F606714" w14:textId="77777777" w:rsidR="00B122B0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184 - 185</w:t>
            </w:r>
            <w:r w:rsidRPr="004D5E8B">
              <w:rPr>
                <w:rFonts w:ascii="Arial" w:hAnsi="Arial" w:cs="Arial"/>
                <w:sz w:val="28"/>
                <w:szCs w:val="28"/>
              </w:rPr>
              <w:t>,</w:t>
            </w:r>
          </w:p>
          <w:p w14:paraId="305F6F7D" w14:textId="77777777" w:rsidR="00B122B0" w:rsidRPr="00774D4D" w:rsidRDefault="00B122B0" w:rsidP="00B122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5E8B">
              <w:rPr>
                <w:rFonts w:ascii="Arial" w:hAnsi="Arial" w:cs="Arial"/>
                <w:sz w:val="28"/>
                <w:szCs w:val="28"/>
              </w:rPr>
              <w:t>188 - 194</w:t>
            </w:r>
          </w:p>
          <w:p w14:paraId="5844E6C0" w14:textId="77777777" w:rsidR="00B122B0" w:rsidRPr="004D5E8B" w:rsidRDefault="00B122B0" w:rsidP="00B122B0">
            <w:pPr>
              <w:jc w:val="center"/>
              <w:rPr>
                <w:rFonts w:ascii="Arial" w:hAnsi="Arial" w:cs="Arial"/>
              </w:rPr>
            </w:pPr>
          </w:p>
        </w:tc>
      </w:tr>
      <w:tr w:rsidR="00B122B0" w:rsidRPr="00CA07E1" w14:paraId="6B1B28D5" w14:textId="77777777" w:rsidTr="00A84B36">
        <w:tc>
          <w:tcPr>
            <w:tcW w:w="3618" w:type="dxa"/>
            <w:shd w:val="clear" w:color="auto" w:fill="auto"/>
          </w:tcPr>
          <w:p w14:paraId="6DA5E14F" w14:textId="77777777" w:rsidR="00B122B0" w:rsidRPr="00F458E9" w:rsidRDefault="00B122B0" w:rsidP="00B122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t xml:space="preserve">GLE </w:t>
            </w:r>
            <w:proofErr w:type="gramStart"/>
            <w:r w:rsidRPr="00F458E9">
              <w:rPr>
                <w:rFonts w:ascii="Arial" w:hAnsi="Arial" w:cs="Arial"/>
                <w:b/>
                <w:sz w:val="22"/>
                <w:szCs w:val="22"/>
              </w:rPr>
              <w:t xml:space="preserve">0407.7.2  </w:t>
            </w:r>
            <w:r w:rsidRPr="00F458E9">
              <w:rPr>
                <w:rFonts w:ascii="Arial" w:hAnsi="Arial" w:cs="Arial"/>
                <w:sz w:val="22"/>
                <w:szCs w:val="22"/>
              </w:rPr>
              <w:t>Evaluate</w:t>
            </w:r>
            <w:proofErr w:type="gramEnd"/>
            <w:r w:rsidRPr="00F458E9">
              <w:rPr>
                <w:rFonts w:ascii="Arial" w:hAnsi="Arial" w:cs="Arial"/>
                <w:sz w:val="22"/>
                <w:szCs w:val="22"/>
              </w:rPr>
              <w:t xml:space="preserve"> how some earth materials can be used to solve human problems and enhance the quality of life.</w:t>
            </w:r>
          </w:p>
          <w:p w14:paraId="0FC180CC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0D76D792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F458E9">
              <w:rPr>
                <w:rFonts w:ascii="Arial" w:hAnsi="Arial" w:cs="Arial"/>
                <w:b/>
                <w:sz w:val="22"/>
                <w:szCs w:val="22"/>
              </w:rPr>
              <w:t>0407.7.2</w:t>
            </w:r>
            <w:r w:rsidRPr="00F458E9">
              <w:rPr>
                <w:rFonts w:ascii="Arial" w:hAnsi="Arial" w:cs="Arial"/>
                <w:sz w:val="22"/>
                <w:szCs w:val="22"/>
              </w:rPr>
              <w:t xml:space="preserve"> Design an investigation to demonstrate how erosion and deposition change the earth’s surfaces.</w:t>
            </w:r>
          </w:p>
          <w:p w14:paraId="2338BE21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E2B368" w14:textId="77777777" w:rsidR="00B122B0" w:rsidRPr="00F458E9" w:rsidRDefault="00B122B0" w:rsidP="00B122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F458E9">
              <w:rPr>
                <w:rFonts w:ascii="Arial" w:hAnsi="Arial" w:cs="Arial"/>
                <w:b/>
                <w:sz w:val="22"/>
                <w:szCs w:val="22"/>
              </w:rPr>
              <w:t xml:space="preserve">0407.7.3 </w:t>
            </w:r>
            <w:r w:rsidRPr="00F458E9">
              <w:rPr>
                <w:rFonts w:ascii="Arial" w:hAnsi="Arial" w:cs="Arial"/>
                <w:sz w:val="22"/>
                <w:szCs w:val="22"/>
              </w:rPr>
              <w:t>List factors that determine the appropriate use of an earth material.</w:t>
            </w:r>
          </w:p>
          <w:p w14:paraId="5E097831" w14:textId="77777777" w:rsidR="00B122B0" w:rsidRPr="00F458E9" w:rsidRDefault="00B122B0" w:rsidP="00B122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54E0B8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sym w:font="Wingdings" w:char="F0FC"/>
            </w:r>
            <w:r w:rsidRPr="00F458E9">
              <w:rPr>
                <w:rFonts w:ascii="Arial" w:hAnsi="Arial" w:cs="Arial"/>
                <w:b/>
                <w:sz w:val="22"/>
                <w:szCs w:val="22"/>
              </w:rPr>
              <w:t xml:space="preserve">0407.7.4 </w:t>
            </w:r>
            <w:r w:rsidRPr="00F458E9">
              <w:rPr>
                <w:rFonts w:ascii="Arial" w:hAnsi="Arial" w:cs="Arial"/>
                <w:sz w:val="22"/>
                <w:szCs w:val="22"/>
              </w:rPr>
              <w:t>Use data from a variety of informational texts to analyze and evaluate man’s impact on non-renewable resources.</w:t>
            </w:r>
          </w:p>
        </w:tc>
        <w:tc>
          <w:tcPr>
            <w:tcW w:w="3330" w:type="dxa"/>
            <w:shd w:val="clear" w:color="auto" w:fill="auto"/>
          </w:tcPr>
          <w:p w14:paraId="4F3DC26B" w14:textId="77777777" w:rsidR="00B122B0" w:rsidRPr="00F458E9" w:rsidRDefault="00B122B0" w:rsidP="00B122B0">
            <w:pPr>
              <w:rPr>
                <w:rFonts w:ascii="Arial" w:hAnsi="Arial" w:cs="Arial"/>
                <w:sz w:val="22"/>
                <w:szCs w:val="22"/>
              </w:rPr>
            </w:pPr>
            <w:r w:rsidRPr="00F458E9">
              <w:rPr>
                <w:rFonts w:ascii="Arial" w:hAnsi="Arial" w:cs="Arial"/>
                <w:b/>
                <w:sz w:val="22"/>
                <w:szCs w:val="22"/>
              </w:rPr>
              <w:t>SPI 0407.7.2</w:t>
            </w:r>
            <w:r w:rsidRPr="00F458E9">
              <w:rPr>
                <w:rFonts w:ascii="Arial" w:hAnsi="Arial" w:cs="Arial"/>
                <w:sz w:val="22"/>
                <w:szCs w:val="22"/>
              </w:rPr>
              <w:t xml:space="preserve"> Analyze how different earth materials are utilized to solve human problems or improve the quality of life.</w:t>
            </w:r>
          </w:p>
        </w:tc>
        <w:tc>
          <w:tcPr>
            <w:tcW w:w="2538" w:type="dxa"/>
          </w:tcPr>
          <w:p w14:paraId="0F5858F8" w14:textId="77777777" w:rsidR="00B122B0" w:rsidRPr="00F458E9" w:rsidRDefault="00B122B0" w:rsidP="00B122B0">
            <w:pPr>
              <w:jc w:val="center"/>
              <w:rPr>
                <w:rFonts w:ascii="Arial" w:hAnsi="Arial" w:cs="Arial"/>
              </w:rPr>
            </w:pPr>
          </w:p>
          <w:p w14:paraId="4B59CA41" w14:textId="77777777" w:rsidR="00B122B0" w:rsidRPr="00F458E9" w:rsidRDefault="00B122B0" w:rsidP="00B122B0">
            <w:pPr>
              <w:rPr>
                <w:rFonts w:ascii="Arial" w:hAnsi="Arial" w:cs="Arial"/>
              </w:rPr>
            </w:pPr>
          </w:p>
          <w:p w14:paraId="4EB1073D" w14:textId="77777777" w:rsidR="00B122B0" w:rsidRPr="00F458E9" w:rsidRDefault="00B122B0" w:rsidP="00B122B0">
            <w:pPr>
              <w:jc w:val="center"/>
              <w:rPr>
                <w:rFonts w:ascii="Arial" w:hAnsi="Arial" w:cs="Arial"/>
              </w:rPr>
            </w:pPr>
          </w:p>
          <w:p w14:paraId="786F9103" w14:textId="77777777" w:rsidR="00B122B0" w:rsidRPr="00F458E9" w:rsidRDefault="00B122B0" w:rsidP="00B122B0">
            <w:pPr>
              <w:jc w:val="center"/>
              <w:rPr>
                <w:rFonts w:ascii="Arial" w:hAnsi="Arial" w:cs="Arial"/>
              </w:rPr>
            </w:pPr>
            <w:r w:rsidRPr="00F458E9">
              <w:rPr>
                <w:rFonts w:ascii="Arial" w:hAnsi="Arial" w:cs="Arial"/>
                <w:sz w:val="28"/>
                <w:szCs w:val="28"/>
              </w:rPr>
              <w:t>pgs. 202 - 206</w:t>
            </w:r>
          </w:p>
        </w:tc>
      </w:tr>
      <w:tr w:rsidR="00B122B0" w:rsidRPr="00CA07E1" w14:paraId="270575F2" w14:textId="77777777" w:rsidTr="009B2A73">
        <w:tc>
          <w:tcPr>
            <w:tcW w:w="13176" w:type="dxa"/>
            <w:gridSpan w:val="4"/>
          </w:tcPr>
          <w:p w14:paraId="0BFA6041" w14:textId="265D9090" w:rsidR="00B122B0" w:rsidRPr="00CA07E1" w:rsidRDefault="00CE212C" w:rsidP="00B122B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Unit 4</w:t>
            </w:r>
            <w:r w:rsidR="00B122B0" w:rsidRPr="00CA07E1">
              <w:rPr>
                <w:rFonts w:ascii="Arial" w:hAnsi="Arial" w:cs="Arial"/>
                <w:b/>
                <w:sz w:val="32"/>
                <w:szCs w:val="32"/>
              </w:rPr>
              <w:t>:  TCAP Review and Testing</w:t>
            </w:r>
          </w:p>
          <w:p w14:paraId="1F4B4E3E" w14:textId="13FB255B" w:rsidR="00B122B0" w:rsidRPr="00CA07E1" w:rsidRDefault="006B48F1" w:rsidP="00B122B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April 8- May 1</w:t>
            </w:r>
          </w:p>
        </w:tc>
      </w:tr>
      <w:tr w:rsidR="00B122B0" w:rsidRPr="00CA07E1" w14:paraId="54F1CB74" w14:textId="77777777" w:rsidTr="009B2A73">
        <w:tc>
          <w:tcPr>
            <w:tcW w:w="13176" w:type="dxa"/>
            <w:gridSpan w:val="4"/>
          </w:tcPr>
          <w:p w14:paraId="178A7B17" w14:textId="048389EB" w:rsidR="00B122B0" w:rsidRPr="003348D3" w:rsidRDefault="00CE212C" w:rsidP="00B122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Unit 5</w:t>
            </w:r>
            <w:r w:rsidR="00B122B0" w:rsidRPr="003348D3">
              <w:rPr>
                <w:rFonts w:ascii="Arial" w:hAnsi="Arial" w:cs="Arial"/>
                <w:b/>
                <w:sz w:val="28"/>
                <w:szCs w:val="28"/>
              </w:rPr>
              <w:t>:  After TCAP UNITS</w:t>
            </w:r>
          </w:p>
          <w:p w14:paraId="36A0E158" w14:textId="4C718F1D" w:rsidR="00B122B0" w:rsidRPr="003348D3" w:rsidRDefault="00B122B0" w:rsidP="00754E3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348D3">
              <w:rPr>
                <w:rFonts w:ascii="Arial" w:hAnsi="Arial" w:cs="Arial"/>
                <w:b/>
                <w:sz w:val="28"/>
                <w:szCs w:val="28"/>
              </w:rPr>
              <w:t>After TCAP</w:t>
            </w:r>
            <w:r w:rsidR="00754E34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 w:rsidR="00754E34" w:rsidRPr="003348D3">
              <w:rPr>
                <w:rFonts w:ascii="Arial" w:hAnsi="Arial" w:cs="Arial"/>
                <w:b/>
                <w:sz w:val="28"/>
                <w:szCs w:val="28"/>
              </w:rPr>
              <w:t>teachers may ch</w:t>
            </w:r>
            <w:r w:rsidR="00754E34">
              <w:rPr>
                <w:rFonts w:ascii="Arial" w:hAnsi="Arial" w:cs="Arial"/>
                <w:b/>
                <w:sz w:val="28"/>
                <w:szCs w:val="28"/>
              </w:rPr>
              <w:t>oose to revisit STEM challenges or choose</w:t>
            </w:r>
            <w:r w:rsidRPr="003348D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754E34">
              <w:rPr>
                <w:rFonts w:ascii="Arial" w:hAnsi="Arial" w:cs="Arial"/>
                <w:b/>
                <w:sz w:val="28"/>
                <w:szCs w:val="28"/>
              </w:rPr>
              <w:t xml:space="preserve">to teach </w:t>
            </w:r>
            <w:r w:rsidRPr="003348D3">
              <w:rPr>
                <w:rFonts w:ascii="Arial" w:hAnsi="Arial" w:cs="Arial"/>
                <w:b/>
                <w:sz w:val="28"/>
                <w:szCs w:val="28"/>
              </w:rPr>
              <w:t xml:space="preserve">units found on the server </w:t>
            </w:r>
            <w:r w:rsidR="00754E34" w:rsidRPr="003348D3">
              <w:rPr>
                <w:rFonts w:ascii="Arial" w:hAnsi="Arial" w:cs="Arial"/>
                <w:b/>
                <w:sz w:val="28"/>
                <w:szCs w:val="28"/>
              </w:rPr>
              <w:t xml:space="preserve">for the time remaining in the school year.  </w:t>
            </w:r>
          </w:p>
        </w:tc>
      </w:tr>
    </w:tbl>
    <w:p w14:paraId="5B16FCDA" w14:textId="77777777" w:rsidR="009F6397" w:rsidRPr="00CA07E1" w:rsidRDefault="009F6397" w:rsidP="00E72ED4">
      <w:pPr>
        <w:rPr>
          <w:rFonts w:ascii="Arial" w:hAnsi="Arial" w:cs="Arial"/>
        </w:rPr>
      </w:pPr>
    </w:p>
    <w:sectPr w:rsidR="009F6397" w:rsidRPr="00CA07E1" w:rsidSect="00934B15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661C2" w14:textId="77777777" w:rsidR="0059546B" w:rsidRDefault="0059546B" w:rsidP="00B62430">
      <w:r>
        <w:separator/>
      </w:r>
    </w:p>
  </w:endnote>
  <w:endnote w:type="continuationSeparator" w:id="0">
    <w:p w14:paraId="32F623AB" w14:textId="77777777" w:rsidR="0059546B" w:rsidRDefault="0059546B" w:rsidP="00B6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C Childish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29CF9" w14:textId="77777777" w:rsidR="0059546B" w:rsidRDefault="0059546B" w:rsidP="00B62430">
      <w:r>
        <w:separator/>
      </w:r>
    </w:p>
  </w:footnote>
  <w:footnote w:type="continuationSeparator" w:id="0">
    <w:p w14:paraId="1511B93C" w14:textId="77777777" w:rsidR="0059546B" w:rsidRDefault="0059546B" w:rsidP="00B62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2AE55" w14:textId="77C66F62" w:rsidR="009616BE" w:rsidRPr="009616BE" w:rsidRDefault="009616BE">
    <w:pPr>
      <w:pStyle w:val="Header"/>
      <w:rPr>
        <w:sz w:val="16"/>
        <w:szCs w:val="16"/>
      </w:rPr>
    </w:pPr>
    <w:r w:rsidRPr="009616BE">
      <w:rPr>
        <w:sz w:val="16"/>
        <w:szCs w:val="16"/>
      </w:rPr>
      <w:t>Edited 6/6/14</w:t>
    </w:r>
  </w:p>
  <w:p w14:paraId="6EB5BE14" w14:textId="16D88F5C" w:rsidR="00B122B0" w:rsidRDefault="00B122B0" w:rsidP="009616BE">
    <w:pPr>
      <w:pStyle w:val="Header"/>
      <w:ind w:firstLine="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BA"/>
    <w:rsid w:val="00011250"/>
    <w:rsid w:val="0009542A"/>
    <w:rsid w:val="000B02EA"/>
    <w:rsid w:val="000F23F6"/>
    <w:rsid w:val="000F3CEF"/>
    <w:rsid w:val="00115CB7"/>
    <w:rsid w:val="0013469C"/>
    <w:rsid w:val="00144E2E"/>
    <w:rsid w:val="001910D4"/>
    <w:rsid w:val="001F312A"/>
    <w:rsid w:val="00230CE3"/>
    <w:rsid w:val="00247246"/>
    <w:rsid w:val="00250C58"/>
    <w:rsid w:val="0029645C"/>
    <w:rsid w:val="002B5A53"/>
    <w:rsid w:val="002D6039"/>
    <w:rsid w:val="00311404"/>
    <w:rsid w:val="003348D3"/>
    <w:rsid w:val="003458D0"/>
    <w:rsid w:val="00346F1C"/>
    <w:rsid w:val="003A1CEE"/>
    <w:rsid w:val="003B1C44"/>
    <w:rsid w:val="003F137D"/>
    <w:rsid w:val="003F3BCF"/>
    <w:rsid w:val="00411A1C"/>
    <w:rsid w:val="00443F37"/>
    <w:rsid w:val="00465A83"/>
    <w:rsid w:val="00481BC8"/>
    <w:rsid w:val="0049219F"/>
    <w:rsid w:val="004C0D7A"/>
    <w:rsid w:val="004D5E8B"/>
    <w:rsid w:val="00510912"/>
    <w:rsid w:val="0051357A"/>
    <w:rsid w:val="0059546B"/>
    <w:rsid w:val="005B1108"/>
    <w:rsid w:val="005F3EBA"/>
    <w:rsid w:val="00603A44"/>
    <w:rsid w:val="006050BC"/>
    <w:rsid w:val="0063565F"/>
    <w:rsid w:val="00636577"/>
    <w:rsid w:val="006B48F1"/>
    <w:rsid w:val="00754E34"/>
    <w:rsid w:val="00774D4D"/>
    <w:rsid w:val="00780906"/>
    <w:rsid w:val="007F0E18"/>
    <w:rsid w:val="007F2494"/>
    <w:rsid w:val="008006D8"/>
    <w:rsid w:val="00802BE1"/>
    <w:rsid w:val="00811FB1"/>
    <w:rsid w:val="008364B3"/>
    <w:rsid w:val="008A084B"/>
    <w:rsid w:val="008E3EE6"/>
    <w:rsid w:val="008F7F7F"/>
    <w:rsid w:val="00934B15"/>
    <w:rsid w:val="009616BE"/>
    <w:rsid w:val="00967F77"/>
    <w:rsid w:val="00972CC9"/>
    <w:rsid w:val="0098019B"/>
    <w:rsid w:val="009825C7"/>
    <w:rsid w:val="009A3F26"/>
    <w:rsid w:val="009B2A73"/>
    <w:rsid w:val="009C51E8"/>
    <w:rsid w:val="009F4B67"/>
    <w:rsid w:val="009F6397"/>
    <w:rsid w:val="00A64676"/>
    <w:rsid w:val="00A84B36"/>
    <w:rsid w:val="00AA5375"/>
    <w:rsid w:val="00AB3EEA"/>
    <w:rsid w:val="00AC3297"/>
    <w:rsid w:val="00B00237"/>
    <w:rsid w:val="00B04A3B"/>
    <w:rsid w:val="00B04C8E"/>
    <w:rsid w:val="00B122B0"/>
    <w:rsid w:val="00B61043"/>
    <w:rsid w:val="00B62430"/>
    <w:rsid w:val="00B922EF"/>
    <w:rsid w:val="00B96BDD"/>
    <w:rsid w:val="00C071B1"/>
    <w:rsid w:val="00C107BA"/>
    <w:rsid w:val="00C43472"/>
    <w:rsid w:val="00CA07E1"/>
    <w:rsid w:val="00CA47F7"/>
    <w:rsid w:val="00CB7BB1"/>
    <w:rsid w:val="00CC17CA"/>
    <w:rsid w:val="00CE212C"/>
    <w:rsid w:val="00D043B5"/>
    <w:rsid w:val="00D26AB5"/>
    <w:rsid w:val="00D70140"/>
    <w:rsid w:val="00DA5098"/>
    <w:rsid w:val="00DA6D7C"/>
    <w:rsid w:val="00E2441C"/>
    <w:rsid w:val="00E356E3"/>
    <w:rsid w:val="00E42BF1"/>
    <w:rsid w:val="00E72ED4"/>
    <w:rsid w:val="00E802A2"/>
    <w:rsid w:val="00F458E9"/>
    <w:rsid w:val="00F91E2D"/>
    <w:rsid w:val="00FB6B81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4E90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6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4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43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24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43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6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6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4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43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24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43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07D3-868A-41A1-B502-50A61270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1: Begin Life Science</vt:lpstr>
    </vt:vector>
  </TitlesOfParts>
  <Company/>
  <LinksUpToDate>false</LinksUpToDate>
  <CharactersWithSpaces>12838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1: Begin Life Science</dc:title>
  <dc:creator>Tina Goering</dc:creator>
  <cp:lastModifiedBy>Bonnie.Principe</cp:lastModifiedBy>
  <cp:revision>4</cp:revision>
  <cp:lastPrinted>2013-06-28T14:05:00Z</cp:lastPrinted>
  <dcterms:created xsi:type="dcterms:W3CDTF">2014-04-28T19:17:00Z</dcterms:created>
  <dcterms:modified xsi:type="dcterms:W3CDTF">2014-06-06T16:33:00Z</dcterms:modified>
</cp:coreProperties>
</file>